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32" w:rsidRDefault="003A193E" w:rsidP="003901E4">
      <w:pPr>
        <w:spacing w:before="100" w:beforeAutospacing="1" w:after="100" w:afterAutospacing="1" w:line="360" w:lineRule="atLeast"/>
        <w:rPr>
          <w:rFonts w:ascii="Verdana" w:eastAsia="Times New Roman" w:hAnsi="Verdana" w:cs="Times New Roman"/>
          <w:b/>
          <w:bCs/>
          <w:color w:val="000000"/>
          <w:sz w:val="24"/>
          <w:szCs w:val="24"/>
          <w:lang w:eastAsia="de-DE"/>
        </w:rPr>
      </w:pPr>
      <w:bookmarkStart w:id="0" w:name="ivz4"/>
      <w:bookmarkStart w:id="1" w:name="_GoBack"/>
      <w:bookmarkEnd w:id="1"/>
      <w:r w:rsidRPr="003A193E">
        <w:rPr>
          <w:rFonts w:ascii="Verdana" w:eastAsia="Times New Roman" w:hAnsi="Verdana" w:cs="Times New Roman"/>
          <w:b/>
          <w:bCs/>
          <w:color w:val="000000"/>
          <w:sz w:val="24"/>
          <w:szCs w:val="24"/>
          <w:lang w:eastAsia="de-DE"/>
        </w:rPr>
        <w:t>Kinder und Jugendliche mit besonderem Förderbedarf und Behinderungen</w:t>
      </w:r>
    </w:p>
    <w:p w:rsidR="003A193E" w:rsidRPr="003A193E" w:rsidRDefault="003A193E" w:rsidP="003901E4">
      <w:pPr>
        <w:spacing w:before="100" w:beforeAutospacing="1" w:after="100" w:afterAutospacing="1" w:line="360" w:lineRule="atLeast"/>
        <w:rPr>
          <w:rFonts w:ascii="Verdana" w:eastAsia="Times New Roman" w:hAnsi="Verdana" w:cs="Times New Roman"/>
          <w:b/>
          <w:bCs/>
          <w:color w:val="000000"/>
          <w:sz w:val="24"/>
          <w:szCs w:val="24"/>
          <w:lang w:eastAsia="de-DE"/>
        </w:rPr>
      </w:pPr>
      <w:r w:rsidRPr="003A193E">
        <w:rPr>
          <w:rFonts w:ascii="Verdana" w:eastAsia="Times New Roman" w:hAnsi="Verdana" w:cs="Times New Roman"/>
          <w:b/>
          <w:bCs/>
          <w:color w:val="000000"/>
          <w:sz w:val="20"/>
          <w:szCs w:val="24"/>
          <w:lang w:eastAsia="de-DE"/>
        </w:rPr>
        <w:t xml:space="preserve">Verwaltungsvorschrift vom 8. März 1999 </w:t>
      </w:r>
      <w:r w:rsidR="003901E4">
        <w:rPr>
          <w:rFonts w:ascii="Verdana" w:eastAsia="Times New Roman" w:hAnsi="Verdana" w:cs="Times New Roman"/>
          <w:b/>
          <w:bCs/>
          <w:color w:val="000000"/>
          <w:sz w:val="20"/>
          <w:szCs w:val="24"/>
          <w:lang w:eastAsia="de-DE"/>
        </w:rPr>
        <w:t xml:space="preserve"> / </w:t>
      </w:r>
      <w:r w:rsidRPr="003A193E">
        <w:rPr>
          <w:rFonts w:ascii="Verdana" w:eastAsia="Times New Roman" w:hAnsi="Verdana" w:cs="Times New Roman"/>
          <w:b/>
          <w:bCs/>
          <w:color w:val="000000"/>
          <w:sz w:val="20"/>
          <w:szCs w:val="24"/>
          <w:lang w:eastAsia="de-DE"/>
        </w:rPr>
        <w:t>Az.: IV/1-6500.333/61</w:t>
      </w:r>
    </w:p>
    <w:p w:rsidR="003A193E" w:rsidRPr="003A193E" w:rsidRDefault="003A193E" w:rsidP="003A193E">
      <w:pPr>
        <w:spacing w:before="100" w:beforeAutospacing="1" w:after="100" w:afterAutospacing="1" w:line="360" w:lineRule="atLeast"/>
        <w:rPr>
          <w:rFonts w:ascii="Verdana" w:eastAsia="Times New Roman" w:hAnsi="Verdana" w:cs="Times New Roman"/>
          <w:b/>
          <w:bCs/>
          <w:color w:val="000000"/>
          <w:sz w:val="20"/>
          <w:szCs w:val="24"/>
          <w:lang w:eastAsia="de-DE"/>
        </w:rPr>
      </w:pPr>
      <w:r w:rsidRPr="003A193E">
        <w:rPr>
          <w:rFonts w:ascii="Verdana" w:eastAsia="Times New Roman" w:hAnsi="Verdana" w:cs="Times New Roman"/>
          <w:b/>
          <w:bCs/>
          <w:color w:val="000000"/>
          <w:sz w:val="20"/>
          <w:szCs w:val="24"/>
          <w:lang w:eastAsia="de-DE"/>
        </w:rPr>
        <w:t xml:space="preserve">Fundstelle: </w:t>
      </w:r>
      <w:r w:rsidRPr="003A193E">
        <w:rPr>
          <w:rFonts w:ascii="Verdana" w:eastAsia="Times New Roman" w:hAnsi="Verdana" w:cs="Times New Roman"/>
          <w:color w:val="000000"/>
          <w:sz w:val="20"/>
          <w:szCs w:val="24"/>
          <w:lang w:eastAsia="de-DE"/>
        </w:rPr>
        <w:t>K. u. U. 1999, S. 45</w:t>
      </w:r>
    </w:p>
    <w:p w:rsidR="003A193E" w:rsidRPr="003A193E" w:rsidRDefault="003A193E" w:rsidP="003A193E">
      <w:pPr>
        <w:spacing w:before="100" w:beforeAutospacing="1" w:after="100" w:afterAutospacing="1" w:line="360" w:lineRule="atLeast"/>
        <w:rPr>
          <w:rFonts w:ascii="Verdana" w:eastAsia="Times New Roman" w:hAnsi="Verdana" w:cs="Times New Roman"/>
          <w:color w:val="000000"/>
          <w:sz w:val="20"/>
          <w:szCs w:val="24"/>
          <w:lang w:eastAsia="de-DE"/>
        </w:rPr>
      </w:pPr>
      <w:r w:rsidRPr="003A193E">
        <w:rPr>
          <w:rFonts w:ascii="Verdana" w:eastAsia="Times New Roman" w:hAnsi="Verdana" w:cs="Times New Roman"/>
          <w:color w:val="000000"/>
          <w:sz w:val="20"/>
          <w:szCs w:val="24"/>
          <w:lang w:eastAsia="de-DE"/>
        </w:rPr>
        <w:t>Zuletzt geändert durch Verwaltungsvorschrift vom 22.08.2008 (K. u. U. 2008, S. 149 ber. S. 179)</w:t>
      </w:r>
    </w:p>
    <w:p w:rsidR="003A193E" w:rsidRDefault="003A193E" w:rsidP="003A193E">
      <w:pPr>
        <w:spacing w:after="0" w:line="360" w:lineRule="atLeast"/>
        <w:rPr>
          <w:rFonts w:ascii="Verdana" w:eastAsia="Times New Roman" w:hAnsi="Verdana" w:cs="Times New Roman"/>
          <w:b/>
          <w:bCs/>
          <w:color w:val="000000"/>
          <w:sz w:val="24"/>
          <w:szCs w:val="24"/>
          <w:lang w:eastAsia="de-DE"/>
        </w:rPr>
      </w:pPr>
    </w:p>
    <w:p w:rsidR="003A193E" w:rsidRPr="003A193E" w:rsidRDefault="00E41E0F" w:rsidP="003901E4">
      <w:pPr>
        <w:spacing w:after="0" w:line="360" w:lineRule="atLeast"/>
        <w:rPr>
          <w:rFonts w:ascii="Verdana" w:eastAsia="Times New Roman" w:hAnsi="Verdana" w:cs="Times New Roman"/>
          <w:b/>
          <w:bCs/>
          <w:color w:val="000000"/>
          <w:sz w:val="20"/>
          <w:szCs w:val="24"/>
          <w:lang w:eastAsia="de-DE"/>
        </w:rPr>
      </w:pPr>
      <w:hyperlink r:id="rId9" w:anchor="gesivz4" w:history="1">
        <w:r w:rsidR="003A193E" w:rsidRPr="003A193E">
          <w:rPr>
            <w:rFonts w:ascii="Verdana" w:eastAsia="Times New Roman" w:hAnsi="Verdana" w:cs="Times New Roman"/>
            <w:i/>
            <w:iCs/>
            <w:color w:val="B00303"/>
            <w:sz w:val="20"/>
            <w:szCs w:val="24"/>
            <w:u w:val="single"/>
            <w:lang w:eastAsia="de-DE"/>
          </w:rPr>
          <w:t xml:space="preserve">2.2 </w:t>
        </w:r>
      </w:hyperlink>
      <w:r w:rsidR="003901E4" w:rsidRPr="006D019E">
        <w:rPr>
          <w:rFonts w:ascii="Verdana" w:eastAsia="Times New Roman" w:hAnsi="Verdana" w:cs="Times New Roman"/>
          <w:b/>
          <w:bCs/>
          <w:color w:val="000000"/>
          <w:sz w:val="20"/>
          <w:szCs w:val="24"/>
          <w:lang w:eastAsia="de-DE"/>
        </w:rPr>
        <w:t xml:space="preserve"> </w:t>
      </w:r>
      <w:hyperlink r:id="rId10" w:anchor="gesivz4" w:history="1">
        <w:r w:rsidR="003A193E" w:rsidRPr="003A193E">
          <w:rPr>
            <w:rFonts w:ascii="Verdana" w:eastAsia="Times New Roman" w:hAnsi="Verdana" w:cs="Times New Roman"/>
            <w:i/>
            <w:iCs/>
            <w:color w:val="B00303"/>
            <w:sz w:val="20"/>
            <w:szCs w:val="24"/>
            <w:u w:val="single"/>
            <w:lang w:eastAsia="de-DE"/>
          </w:rPr>
          <w:t>Förderung von Schülern mit besonderen Schwierigkeiten in Mathematik</w:t>
        </w:r>
      </w:hyperlink>
      <w:bookmarkEnd w:id="0"/>
    </w:p>
    <w:p w:rsidR="003A193E" w:rsidRPr="003A193E" w:rsidRDefault="003A193E" w:rsidP="003A193E">
      <w:pPr>
        <w:spacing w:after="0" w:line="240" w:lineRule="auto"/>
        <w:ind w:left="1125"/>
        <w:rPr>
          <w:rFonts w:ascii="Verdana" w:eastAsia="Times New Roman" w:hAnsi="Verdana" w:cs="Times New Roman"/>
          <w:color w:val="000000"/>
          <w:sz w:val="20"/>
          <w:szCs w:val="24"/>
          <w:lang w:eastAsia="de-DE"/>
        </w:rPr>
      </w:pPr>
    </w:p>
    <w:p w:rsidR="003A193E" w:rsidRPr="003A193E" w:rsidRDefault="003A193E" w:rsidP="003A193E">
      <w:pPr>
        <w:spacing w:after="0" w:line="360" w:lineRule="atLeast"/>
        <w:ind w:left="1125"/>
        <w:rPr>
          <w:rFonts w:ascii="Verdana" w:eastAsia="Times New Roman" w:hAnsi="Verdana" w:cs="Times New Roman"/>
          <w:color w:val="000000"/>
          <w:sz w:val="20"/>
          <w:szCs w:val="24"/>
          <w:lang w:eastAsia="de-DE"/>
        </w:rPr>
      </w:pPr>
      <w:r w:rsidRPr="003A193E">
        <w:rPr>
          <w:rFonts w:ascii="Verdana" w:eastAsia="Times New Roman" w:hAnsi="Verdana" w:cs="Times New Roman"/>
          <w:color w:val="000000"/>
          <w:sz w:val="20"/>
          <w:szCs w:val="24"/>
          <w:lang w:eastAsia="de-DE"/>
        </w:rPr>
        <w:t>Bei Schülern mit besonderen Schwierigkeiten in der mathematischen Begriffsbildung und beim mathematischen Denken und Handeln kommt der frühzeitigen Erkennung und Förderung eine besondere Bedeutung zu.</w:t>
      </w:r>
    </w:p>
    <w:p w:rsidR="003A193E" w:rsidRPr="003A193E" w:rsidRDefault="003A193E" w:rsidP="003A193E">
      <w:pPr>
        <w:spacing w:after="0" w:line="240" w:lineRule="auto"/>
        <w:ind w:left="1125"/>
        <w:rPr>
          <w:rFonts w:ascii="Verdana" w:eastAsia="Times New Roman" w:hAnsi="Verdana" w:cs="Times New Roman"/>
          <w:color w:val="000000"/>
          <w:sz w:val="20"/>
          <w:szCs w:val="24"/>
          <w:lang w:eastAsia="de-DE"/>
        </w:rPr>
      </w:pPr>
    </w:p>
    <w:p w:rsidR="003A193E" w:rsidRPr="003A193E" w:rsidRDefault="003A193E" w:rsidP="003A193E">
      <w:pPr>
        <w:spacing w:after="0" w:line="360" w:lineRule="atLeast"/>
        <w:ind w:left="1125"/>
        <w:rPr>
          <w:rFonts w:ascii="Verdana" w:eastAsia="Times New Roman" w:hAnsi="Verdana" w:cs="Times New Roman"/>
          <w:color w:val="000000"/>
          <w:sz w:val="20"/>
          <w:szCs w:val="24"/>
          <w:lang w:eastAsia="de-DE"/>
        </w:rPr>
      </w:pPr>
      <w:r w:rsidRPr="003A193E">
        <w:rPr>
          <w:rFonts w:ascii="Verdana" w:eastAsia="Times New Roman" w:hAnsi="Verdana" w:cs="Times New Roman"/>
          <w:color w:val="000000"/>
          <w:sz w:val="20"/>
          <w:szCs w:val="24"/>
          <w:lang w:eastAsia="de-DE"/>
        </w:rPr>
        <w:t>Mit dem Erfassen der individuellen Fähigkeiten zu Beginn des Anfangsunterrichts wird das Risiko später auftretender Schwierigkeiten in Mathematik erkennbar. Spätestens ab dem Anfangsunterricht soll bei den Schülern eine Beobachtung der Lernvoraussetzungen für Mathematik in Verbindung mit einer kontinuierlichen Lernstands- und Lernprozessbeobachtung erfolgen. Im Bedarfsfall werden geeignete diagnostische Verfahren eingesetzt.</w:t>
      </w:r>
    </w:p>
    <w:p w:rsidR="003A193E" w:rsidRPr="003A193E" w:rsidRDefault="003A193E" w:rsidP="003A193E">
      <w:pPr>
        <w:spacing w:after="0" w:line="240" w:lineRule="auto"/>
        <w:ind w:left="1125"/>
        <w:rPr>
          <w:rFonts w:ascii="Verdana" w:eastAsia="Times New Roman" w:hAnsi="Verdana" w:cs="Times New Roman"/>
          <w:color w:val="000000"/>
          <w:sz w:val="20"/>
          <w:szCs w:val="24"/>
          <w:lang w:eastAsia="de-DE"/>
        </w:rPr>
      </w:pPr>
    </w:p>
    <w:p w:rsidR="003A193E" w:rsidRPr="003A193E" w:rsidRDefault="003A193E" w:rsidP="003A193E">
      <w:pPr>
        <w:spacing w:after="0" w:line="360" w:lineRule="atLeast"/>
        <w:ind w:left="1125"/>
        <w:rPr>
          <w:rFonts w:ascii="Verdana" w:eastAsia="Times New Roman" w:hAnsi="Verdana" w:cs="Times New Roman"/>
          <w:color w:val="000000"/>
          <w:sz w:val="20"/>
          <w:szCs w:val="24"/>
          <w:lang w:eastAsia="de-DE"/>
        </w:rPr>
      </w:pPr>
      <w:r w:rsidRPr="003A193E">
        <w:rPr>
          <w:rFonts w:ascii="Verdana" w:eastAsia="Times New Roman" w:hAnsi="Verdana" w:cs="Times New Roman"/>
          <w:color w:val="000000"/>
          <w:sz w:val="20"/>
          <w:szCs w:val="24"/>
          <w:lang w:eastAsia="de-DE"/>
        </w:rPr>
        <w:t>Um in der Grundschule den Förderprozess zur Behebung der besonderen Schwierigkeiten in Mathematik zu unterstützen, wird auf die Möglichkeiten des Nachteilsausgleichs nach Ziffer 2.3.1 hingewiesen.</w:t>
      </w:r>
    </w:p>
    <w:p w:rsidR="003A193E" w:rsidRPr="003A193E" w:rsidRDefault="003A193E" w:rsidP="003A193E">
      <w:pPr>
        <w:spacing w:after="0" w:line="240" w:lineRule="auto"/>
        <w:ind w:left="1125"/>
        <w:rPr>
          <w:rFonts w:ascii="Verdana" w:eastAsia="Times New Roman" w:hAnsi="Verdana" w:cs="Times New Roman"/>
          <w:color w:val="000000"/>
          <w:sz w:val="20"/>
          <w:szCs w:val="24"/>
          <w:lang w:eastAsia="de-DE"/>
        </w:rPr>
      </w:pPr>
    </w:p>
    <w:bookmarkStart w:id="2" w:name="ivz5"/>
    <w:p w:rsidR="003A193E" w:rsidRPr="003A193E" w:rsidRDefault="003A193E" w:rsidP="003901E4">
      <w:pPr>
        <w:spacing w:after="0" w:line="360" w:lineRule="atLeast"/>
        <w:rPr>
          <w:rFonts w:ascii="Verdana" w:eastAsia="Times New Roman" w:hAnsi="Verdana" w:cs="Times New Roman"/>
          <w:b/>
          <w:bCs/>
          <w:color w:val="000000"/>
          <w:sz w:val="20"/>
          <w:szCs w:val="24"/>
          <w:lang w:eastAsia="de-DE"/>
        </w:rPr>
      </w:pPr>
      <w:r w:rsidRPr="003A193E">
        <w:rPr>
          <w:rFonts w:ascii="Verdana" w:eastAsia="Times New Roman" w:hAnsi="Verdana" w:cs="Times New Roman"/>
          <w:b/>
          <w:bCs/>
          <w:color w:val="000000"/>
          <w:sz w:val="20"/>
          <w:szCs w:val="24"/>
          <w:lang w:eastAsia="de-DE"/>
        </w:rPr>
        <w:fldChar w:fldCharType="begin"/>
      </w:r>
      <w:r w:rsidRPr="003A193E">
        <w:rPr>
          <w:rFonts w:ascii="Verdana" w:eastAsia="Times New Roman" w:hAnsi="Verdana" w:cs="Times New Roman"/>
          <w:b/>
          <w:bCs/>
          <w:color w:val="000000"/>
          <w:sz w:val="20"/>
          <w:szCs w:val="24"/>
          <w:lang w:eastAsia="de-DE"/>
        </w:rPr>
        <w:instrText xml:space="preserve"> HYPERLINK "http://www.landesrecht-bw.de/jportal/?quelle=jlink&amp;query=VVBW-2205-1-KM-19990308-SF&amp;max=true" \l "gesivz5" </w:instrText>
      </w:r>
      <w:r w:rsidRPr="003A193E">
        <w:rPr>
          <w:rFonts w:ascii="Verdana" w:eastAsia="Times New Roman" w:hAnsi="Verdana" w:cs="Times New Roman"/>
          <w:b/>
          <w:bCs/>
          <w:color w:val="000000"/>
          <w:sz w:val="20"/>
          <w:szCs w:val="24"/>
          <w:lang w:eastAsia="de-DE"/>
        </w:rPr>
        <w:fldChar w:fldCharType="separate"/>
      </w:r>
      <w:r w:rsidRPr="003A193E">
        <w:rPr>
          <w:rFonts w:ascii="Verdana" w:eastAsia="Times New Roman" w:hAnsi="Verdana" w:cs="Times New Roman"/>
          <w:i/>
          <w:iCs/>
          <w:color w:val="B00303"/>
          <w:sz w:val="20"/>
          <w:szCs w:val="24"/>
          <w:u w:val="single"/>
          <w:lang w:eastAsia="de-DE"/>
        </w:rPr>
        <w:t xml:space="preserve">2.3 </w:t>
      </w:r>
      <w:r w:rsidRPr="003A193E">
        <w:rPr>
          <w:rFonts w:ascii="Verdana" w:eastAsia="Times New Roman" w:hAnsi="Verdana" w:cs="Times New Roman"/>
          <w:b/>
          <w:bCs/>
          <w:color w:val="000000"/>
          <w:sz w:val="20"/>
          <w:szCs w:val="24"/>
          <w:lang w:eastAsia="de-DE"/>
        </w:rPr>
        <w:fldChar w:fldCharType="end"/>
      </w:r>
      <w:r w:rsidR="003901E4" w:rsidRPr="006D019E">
        <w:rPr>
          <w:rFonts w:ascii="Verdana" w:eastAsia="Times New Roman" w:hAnsi="Verdana" w:cs="Times New Roman"/>
          <w:b/>
          <w:bCs/>
          <w:color w:val="000000"/>
          <w:sz w:val="20"/>
          <w:szCs w:val="24"/>
          <w:lang w:eastAsia="de-DE"/>
        </w:rPr>
        <w:t xml:space="preserve"> </w:t>
      </w:r>
      <w:hyperlink r:id="rId11" w:anchor="gesivz5" w:history="1">
        <w:r w:rsidRPr="003A193E">
          <w:rPr>
            <w:rFonts w:ascii="Verdana" w:eastAsia="Times New Roman" w:hAnsi="Verdana" w:cs="Times New Roman"/>
            <w:i/>
            <w:iCs/>
            <w:color w:val="B00303"/>
            <w:sz w:val="20"/>
            <w:szCs w:val="24"/>
            <w:u w:val="single"/>
            <w:lang w:eastAsia="de-DE"/>
          </w:rPr>
          <w:t>Leistungsmessung und Leistungsbeurteilung, Nachteilsausgleich</w:t>
        </w:r>
      </w:hyperlink>
      <w:bookmarkEnd w:id="2"/>
    </w:p>
    <w:p w:rsidR="003A193E" w:rsidRPr="003A193E" w:rsidRDefault="003A193E" w:rsidP="003A193E">
      <w:pPr>
        <w:spacing w:after="0" w:line="240" w:lineRule="auto"/>
        <w:ind w:left="1125"/>
        <w:rPr>
          <w:rFonts w:ascii="Verdana" w:eastAsia="Times New Roman" w:hAnsi="Verdana" w:cs="Times New Roman"/>
          <w:color w:val="000000"/>
          <w:sz w:val="20"/>
          <w:szCs w:val="24"/>
          <w:lang w:eastAsia="de-DE"/>
        </w:rPr>
      </w:pPr>
    </w:p>
    <w:bookmarkStart w:id="3" w:name="ivz6"/>
    <w:p w:rsidR="003A193E" w:rsidRPr="003A193E" w:rsidRDefault="003A193E" w:rsidP="003901E4">
      <w:pPr>
        <w:spacing w:after="0" w:line="360" w:lineRule="atLeast"/>
        <w:rPr>
          <w:rFonts w:ascii="Verdana" w:eastAsia="Times New Roman" w:hAnsi="Verdana" w:cs="Times New Roman"/>
          <w:b/>
          <w:bCs/>
          <w:color w:val="000000"/>
          <w:sz w:val="20"/>
          <w:szCs w:val="24"/>
          <w:lang w:eastAsia="de-DE"/>
        </w:rPr>
      </w:pPr>
      <w:r w:rsidRPr="003A193E">
        <w:rPr>
          <w:rFonts w:ascii="Verdana" w:eastAsia="Times New Roman" w:hAnsi="Verdana" w:cs="Times New Roman"/>
          <w:b/>
          <w:bCs/>
          <w:color w:val="000000"/>
          <w:sz w:val="20"/>
          <w:szCs w:val="24"/>
          <w:lang w:eastAsia="de-DE"/>
        </w:rPr>
        <w:fldChar w:fldCharType="begin"/>
      </w:r>
      <w:r w:rsidRPr="003A193E">
        <w:rPr>
          <w:rFonts w:ascii="Verdana" w:eastAsia="Times New Roman" w:hAnsi="Verdana" w:cs="Times New Roman"/>
          <w:b/>
          <w:bCs/>
          <w:color w:val="000000"/>
          <w:sz w:val="20"/>
          <w:szCs w:val="24"/>
          <w:lang w:eastAsia="de-DE"/>
        </w:rPr>
        <w:instrText xml:space="preserve"> HYPERLINK "http://www.landesrecht-bw.de/jportal/?quelle=jlink&amp;query=VVBW-2205-1-KM-19990308-SF&amp;max=true" \l "gesivz6" </w:instrText>
      </w:r>
      <w:r w:rsidRPr="003A193E">
        <w:rPr>
          <w:rFonts w:ascii="Verdana" w:eastAsia="Times New Roman" w:hAnsi="Verdana" w:cs="Times New Roman"/>
          <w:b/>
          <w:bCs/>
          <w:color w:val="000000"/>
          <w:sz w:val="20"/>
          <w:szCs w:val="24"/>
          <w:lang w:eastAsia="de-DE"/>
        </w:rPr>
        <w:fldChar w:fldCharType="separate"/>
      </w:r>
      <w:r w:rsidRPr="003A193E">
        <w:rPr>
          <w:rFonts w:ascii="Verdana" w:eastAsia="Times New Roman" w:hAnsi="Verdana" w:cs="Times New Roman"/>
          <w:color w:val="B00303"/>
          <w:sz w:val="20"/>
          <w:szCs w:val="24"/>
          <w:u w:val="single"/>
          <w:lang w:eastAsia="de-DE"/>
        </w:rPr>
        <w:t xml:space="preserve">2.3.1 </w:t>
      </w:r>
      <w:r w:rsidRPr="003A193E">
        <w:rPr>
          <w:rFonts w:ascii="Verdana" w:eastAsia="Times New Roman" w:hAnsi="Verdana" w:cs="Times New Roman"/>
          <w:b/>
          <w:bCs/>
          <w:color w:val="000000"/>
          <w:sz w:val="20"/>
          <w:szCs w:val="24"/>
          <w:lang w:eastAsia="de-DE"/>
        </w:rPr>
        <w:fldChar w:fldCharType="end"/>
      </w:r>
      <w:hyperlink r:id="rId12" w:anchor="gesivz6" w:history="1">
        <w:r w:rsidRPr="003A193E">
          <w:rPr>
            <w:rFonts w:ascii="Verdana" w:eastAsia="Times New Roman" w:hAnsi="Verdana" w:cs="Times New Roman"/>
            <w:color w:val="B00303"/>
            <w:sz w:val="20"/>
            <w:szCs w:val="24"/>
            <w:u w:val="single"/>
            <w:lang w:eastAsia="de-DE"/>
          </w:rPr>
          <w:t>Allgemeine Grundsätze</w:t>
        </w:r>
      </w:hyperlink>
      <w:bookmarkEnd w:id="3"/>
    </w:p>
    <w:p w:rsidR="003A193E" w:rsidRPr="003A193E" w:rsidRDefault="003A193E" w:rsidP="003A193E">
      <w:pPr>
        <w:spacing w:after="0" w:line="360" w:lineRule="atLeast"/>
        <w:ind w:left="1125"/>
        <w:rPr>
          <w:rFonts w:ascii="Verdana" w:eastAsia="Times New Roman" w:hAnsi="Verdana" w:cs="Times New Roman"/>
          <w:color w:val="000000"/>
          <w:sz w:val="20"/>
          <w:szCs w:val="24"/>
          <w:lang w:eastAsia="de-DE"/>
        </w:rPr>
      </w:pPr>
      <w:r w:rsidRPr="003A193E">
        <w:rPr>
          <w:rFonts w:ascii="Verdana" w:eastAsia="Times New Roman" w:hAnsi="Verdana" w:cs="Times New Roman"/>
          <w:color w:val="000000"/>
          <w:sz w:val="20"/>
          <w:szCs w:val="24"/>
          <w:lang w:eastAsia="de-DE"/>
        </w:rPr>
        <w:t>Die schulische Leistungsmessung steht im Dienst der Chancengleichheit. Jeder junge Mensch hat ohne Rücksicht auf Herkunft oder wirtschaftliche Lage das Recht auf eine seiner Begabung entsprechende Erziehung und Ausbildung. Um dieses Recht einzulösen, ist eine Leistungsmessung erforderlich, die sich nach einheitlichen Kriterien und einem einheitlichen Anforderungsprofil richtet. Die hierauf beruhende Notengebung bildet die Grundlage für Schullaufbahnentscheidungen.</w:t>
      </w:r>
    </w:p>
    <w:p w:rsidR="003A193E" w:rsidRPr="003A193E" w:rsidRDefault="003A193E" w:rsidP="003A193E">
      <w:pPr>
        <w:spacing w:after="0" w:line="360" w:lineRule="atLeast"/>
        <w:ind w:left="1125"/>
        <w:rPr>
          <w:rFonts w:ascii="Verdana" w:eastAsia="Times New Roman" w:hAnsi="Verdana" w:cs="Times New Roman"/>
          <w:color w:val="000000"/>
          <w:sz w:val="20"/>
          <w:szCs w:val="24"/>
          <w:lang w:eastAsia="de-DE"/>
        </w:rPr>
      </w:pPr>
      <w:r w:rsidRPr="003A193E">
        <w:rPr>
          <w:rFonts w:ascii="Verdana" w:eastAsia="Times New Roman" w:hAnsi="Verdana" w:cs="Times New Roman"/>
          <w:color w:val="000000"/>
          <w:sz w:val="20"/>
          <w:szCs w:val="24"/>
          <w:lang w:eastAsia="de-DE"/>
        </w:rPr>
        <w:t xml:space="preserve">Die Chancengleichheit ist eine Ausformung des Gleichheitssatzes nach </w:t>
      </w:r>
      <w:hyperlink r:id="rId13" w:anchor="focuspoint" w:history="1">
        <w:r w:rsidRPr="003A193E">
          <w:rPr>
            <w:rFonts w:ascii="Verdana" w:eastAsia="Times New Roman" w:hAnsi="Verdana" w:cs="Times New Roman"/>
            <w:color w:val="B00303"/>
            <w:sz w:val="20"/>
            <w:szCs w:val="24"/>
            <w:u w:val="single"/>
            <w:lang w:eastAsia="de-DE"/>
          </w:rPr>
          <w:t>Art. 3 Abs. 1 des Grundgesetzes</w:t>
        </w:r>
      </w:hyperlink>
      <w:r w:rsidRPr="003A193E">
        <w:rPr>
          <w:rFonts w:ascii="Verdana" w:eastAsia="Times New Roman" w:hAnsi="Verdana" w:cs="Times New Roman"/>
          <w:color w:val="000000"/>
          <w:sz w:val="20"/>
          <w:szCs w:val="24"/>
          <w:lang w:eastAsia="de-DE"/>
        </w:rPr>
        <w:t xml:space="preserve"> ("Alle Menschen sind vor dem Gesetz gleich"). </w:t>
      </w:r>
      <w:r w:rsidRPr="003A193E">
        <w:rPr>
          <w:rFonts w:ascii="Verdana" w:eastAsia="Times New Roman" w:hAnsi="Verdana" w:cs="Times New Roman"/>
          <w:color w:val="000000"/>
          <w:sz w:val="20"/>
          <w:szCs w:val="24"/>
          <w:lang w:eastAsia="de-DE"/>
        </w:rPr>
        <w:lastRenderedPageBreak/>
        <w:t xml:space="preserve">Dieser Satz verlangt nicht, bei allen Menschen die gleichen Handlungsmuster anzulegen. Der Gleichheitssatz bedeutet vielmehr, dass die Menschen vor dem Gesetz nach den gleichen Maximen zu behandeln sind, dass also Lebenssachverhalte, die von ihrem Wesen her gleich sind, auch rechtlich gleichgestellt werden müssen; der Gleichheitssatz bedeutet aber auch umgekehrt, dass bei Lebenssachverhalten, die von ihrem Wesen her ungleich sind, von Rechts wegen zu differenzieren ist. Insofern kann es auch rechtlich geboten sein, Nachteile von Schülern mit besonderem Förderbedarf oder mit Behinderungen auszugleichen. </w:t>
      </w:r>
    </w:p>
    <w:p w:rsidR="003A193E" w:rsidRPr="003A193E" w:rsidRDefault="003A193E" w:rsidP="003A193E">
      <w:pPr>
        <w:spacing w:after="0" w:line="240" w:lineRule="auto"/>
        <w:ind w:left="1125"/>
        <w:rPr>
          <w:rFonts w:ascii="Verdana" w:eastAsia="Times New Roman" w:hAnsi="Verdana" w:cs="Times New Roman"/>
          <w:color w:val="000000"/>
          <w:sz w:val="20"/>
          <w:szCs w:val="24"/>
          <w:lang w:eastAsia="de-DE"/>
        </w:rPr>
      </w:pPr>
    </w:p>
    <w:p w:rsidR="003A193E" w:rsidRPr="003A193E" w:rsidRDefault="003A193E" w:rsidP="003A193E">
      <w:pPr>
        <w:spacing w:after="0" w:line="360" w:lineRule="atLeast"/>
        <w:ind w:left="1125"/>
        <w:rPr>
          <w:rFonts w:ascii="Verdana" w:eastAsia="Times New Roman" w:hAnsi="Verdana" w:cs="Times New Roman"/>
          <w:color w:val="000000"/>
          <w:sz w:val="20"/>
          <w:szCs w:val="24"/>
          <w:lang w:eastAsia="de-DE"/>
        </w:rPr>
      </w:pPr>
      <w:r w:rsidRPr="003A193E">
        <w:rPr>
          <w:rFonts w:ascii="Verdana" w:eastAsia="Times New Roman" w:hAnsi="Verdana" w:cs="Times New Roman"/>
          <w:color w:val="000000"/>
          <w:sz w:val="20"/>
          <w:szCs w:val="24"/>
          <w:lang w:eastAsia="de-DE"/>
        </w:rPr>
        <w:t>Dieser auf dem Gleichheitssatz beruhende Anspruch zur Differenzierung muss aber - wiederum aus Gründen der Gleichbehandlung aller Schüler - eine Grenze finden: Die Anforderungen in der Sache selbst dürfen nicht eigens für einzelne Schüler herabgesetzt werden. Die Hilfestellungen für den Schüler ebnen ihm also Wege zu dem schulartgemäßen Niveau; dieses Niveau dann zu erreichen, kann aber auch Schülern mit besonderem Förderbedarf oder Behinderungen nicht erlassen werden.</w:t>
      </w:r>
    </w:p>
    <w:p w:rsidR="003A193E" w:rsidRPr="003A193E" w:rsidRDefault="003A193E" w:rsidP="003A193E">
      <w:pPr>
        <w:spacing w:after="0" w:line="360" w:lineRule="atLeast"/>
        <w:ind w:left="1125"/>
        <w:rPr>
          <w:rFonts w:ascii="Verdana" w:eastAsia="Times New Roman" w:hAnsi="Verdana" w:cs="Times New Roman"/>
          <w:color w:val="000000"/>
          <w:sz w:val="20"/>
          <w:szCs w:val="24"/>
          <w:lang w:eastAsia="de-DE"/>
        </w:rPr>
      </w:pPr>
      <w:r w:rsidRPr="003A193E">
        <w:rPr>
          <w:rFonts w:ascii="Verdana" w:eastAsia="Times New Roman" w:hAnsi="Verdana" w:cs="Times New Roman"/>
          <w:color w:val="000000"/>
          <w:sz w:val="20"/>
          <w:szCs w:val="24"/>
          <w:lang w:eastAsia="de-DE"/>
        </w:rPr>
        <w:t xml:space="preserve">Der Nachteilsausgleich für Schüler mit besonderem Förderbedarf oder für behinderte Schüler lässt daher das Anforderungsprofil unberührt und bezieht sich auf Hilfen, mit denen die Schüler in die Lage versetzt werden, diesem zu entsprechen. Die Art und Weise solcher Hilfen hängt von den Umständen des Einzelfalles ab. Zum einen können die allgemeinen Rahmenbedingungen auf die besonderen Probleme einzelner Schüler Rücksicht nehmen. Daneben sind auch besondere, nur auf einzelne Schüler bezogene Maßnahmen des Nachteilsausgleichs möglich, insbesondere durch eine Anpassung der Arbeitszeit oder durch die Nutzung von besonderen technischen oder didaktisch- methodischen Hilfen. Auch ist es möglich, die Gewichtung der schriftlichen, mündlichen und praktischen Leistungen im Einzelfall anzupassen; allerdings muss jede dieser Leistungsarten eine hinreichende Gewichtung behalten. Im Rahmen des Nachteilsausgleiches ist es insoweit auch möglich von den äußeren Rahmenbedingungen einer Prüfung abzuweichen. </w:t>
      </w:r>
    </w:p>
    <w:p w:rsidR="003A193E" w:rsidRPr="003A193E" w:rsidRDefault="003A193E" w:rsidP="003A193E">
      <w:pPr>
        <w:spacing w:after="0" w:line="360" w:lineRule="atLeast"/>
        <w:ind w:left="1125"/>
        <w:rPr>
          <w:rFonts w:ascii="Verdana" w:eastAsia="Times New Roman" w:hAnsi="Verdana" w:cs="Times New Roman"/>
          <w:color w:val="000000"/>
          <w:sz w:val="20"/>
          <w:szCs w:val="24"/>
          <w:lang w:eastAsia="de-DE"/>
        </w:rPr>
      </w:pPr>
      <w:r w:rsidRPr="003A193E">
        <w:rPr>
          <w:rFonts w:ascii="Verdana" w:eastAsia="Times New Roman" w:hAnsi="Verdana" w:cs="Times New Roman"/>
          <w:color w:val="000000"/>
          <w:sz w:val="20"/>
          <w:szCs w:val="24"/>
          <w:lang w:eastAsia="de-DE"/>
        </w:rPr>
        <w:t xml:space="preserve">Solche besonderen, auf einzelne Schüler bezogenen Maßnahmen des Nachteilsausgleiches sind nur in besonders begründeten Ausnahmefällen gerechtfertigt; in den beruflichen Schulen sind sie nur möglich, soweit sie mit den jeweiligen spezifischen Ausbildungszielen vereinbar sind. Mit bindender Wirkung für die Fachlehrer obliegt die Entscheidung der Klassen- oder Jahrgangsstufenkonferenz, soweit deren Mitglieder den Schüler unterrichten, unter Vorsitz des Schulleiters, ggf. unter Hinzuziehung eines Beratungs- oder </w:t>
      </w:r>
      <w:r w:rsidRPr="003A193E">
        <w:rPr>
          <w:rFonts w:ascii="Verdana" w:eastAsia="Times New Roman" w:hAnsi="Verdana" w:cs="Times New Roman"/>
          <w:color w:val="000000"/>
          <w:sz w:val="20"/>
          <w:szCs w:val="24"/>
          <w:lang w:eastAsia="de-DE"/>
        </w:rPr>
        <w:lastRenderedPageBreak/>
        <w:t>Sonderschullehrers, schulischer Ansprechpartner, LRS-Fachberater oder in Ausnahmefällen der örtlich zuständigen schulpsychologischen Beratungsstelle; die Klassen- oder Jahrgangsstufenkonferenz kann außerschulische Stellungnahmen oder Gutachten in ihre Entscheidungsfindung einbeziehen. Die betroffenen Schüler und Eltern werden frühzeitig in die Entscheidungsfindung einb</w:t>
      </w:r>
      <w:r w:rsidR="003901E4" w:rsidRPr="006D019E">
        <w:rPr>
          <w:rFonts w:ascii="Verdana" w:eastAsia="Times New Roman" w:hAnsi="Verdana" w:cs="Times New Roman"/>
          <w:color w:val="000000"/>
          <w:sz w:val="20"/>
          <w:szCs w:val="24"/>
          <w:lang w:eastAsia="de-DE"/>
        </w:rPr>
        <w:t>ezogen. Maßnahmen des Nachteils</w:t>
      </w:r>
      <w:r w:rsidRPr="003A193E">
        <w:rPr>
          <w:rFonts w:ascii="Verdana" w:eastAsia="Times New Roman" w:hAnsi="Verdana" w:cs="Times New Roman"/>
          <w:color w:val="000000"/>
          <w:sz w:val="20"/>
          <w:szCs w:val="24"/>
          <w:lang w:eastAsia="de-DE"/>
        </w:rPr>
        <w:t xml:space="preserve">ausgleiches können in der Klasse begründet und erläutert werden. Maßnahmen des Nachteilsausgleiches werden nicht im Zeugnis vermerkt. </w:t>
      </w:r>
    </w:p>
    <w:p w:rsidR="003A193E" w:rsidRPr="003A193E" w:rsidRDefault="003A193E" w:rsidP="003A193E">
      <w:pPr>
        <w:spacing w:after="0" w:line="360" w:lineRule="atLeast"/>
        <w:ind w:left="1125"/>
        <w:rPr>
          <w:rFonts w:ascii="Verdana" w:eastAsia="Times New Roman" w:hAnsi="Verdana" w:cs="Times New Roman"/>
          <w:color w:val="000000"/>
          <w:sz w:val="20"/>
          <w:szCs w:val="24"/>
          <w:lang w:eastAsia="de-DE"/>
        </w:rPr>
      </w:pPr>
      <w:r w:rsidRPr="003A193E">
        <w:rPr>
          <w:rFonts w:ascii="Verdana" w:eastAsia="Times New Roman" w:hAnsi="Verdana" w:cs="Times New Roman"/>
          <w:color w:val="000000"/>
          <w:sz w:val="20"/>
          <w:szCs w:val="24"/>
          <w:lang w:eastAsia="de-DE"/>
        </w:rPr>
        <w:t xml:space="preserve">Mögliche Härten, die sich aus dem für alle Schüler gleichermaßen geltenden Anforderungsprofil ergeben, können mit den jeweiligen bestehenden Ermessungsspielräumen gemildert werden, insbesondere bezüglich Nachlernfristen, Ausnahmeregelungen bei Versetzungsentscheidungen, zusätzlichen Wiederholungen von Klassen oder Jahrgangsstufen, Ergänzungen der Noten durch verbale Beurteilungen oder Ausnahmeregelungen bei der Aufnahme in weiterführende Schulen. </w:t>
      </w:r>
    </w:p>
    <w:p w:rsidR="0033497B" w:rsidRDefault="0033497B"/>
    <w:p w:rsidR="00F83AEC" w:rsidRPr="0033497B" w:rsidRDefault="00F83AEC">
      <w:pPr>
        <w:rPr>
          <w:b/>
          <w:i/>
          <w:u w:val="single"/>
        </w:rPr>
      </w:pPr>
      <w:r w:rsidRPr="0033497B">
        <w:rPr>
          <w:b/>
          <w:i/>
          <w:u w:val="single"/>
        </w:rPr>
        <w:t>Möglichkeiten der Umsetzung des Nachteilsausgleichs</w:t>
      </w:r>
      <w:r w:rsidR="0033497B">
        <w:rPr>
          <w:b/>
          <w:i/>
          <w:u w:val="single"/>
        </w:rPr>
        <w:t xml:space="preserve"> </w:t>
      </w:r>
    </w:p>
    <w:p w:rsidR="00F83AEC" w:rsidRDefault="00F83AEC">
      <w:r>
        <w:t>Innerhalb der allgemeinen Rahmenbedingungen, zum Beispiel durch</w:t>
      </w:r>
    </w:p>
    <w:p w:rsidR="00F83AEC" w:rsidRDefault="00F83AEC" w:rsidP="00F83AEC">
      <w:pPr>
        <w:pStyle w:val="Listenabsatz"/>
        <w:numPr>
          <w:ilvl w:val="0"/>
          <w:numId w:val="2"/>
        </w:numPr>
      </w:pPr>
      <w:r>
        <w:t>Anpassung der Arbeitszeit</w:t>
      </w:r>
      <w:r w:rsidR="00D34AC8">
        <w:t>,</w:t>
      </w:r>
    </w:p>
    <w:p w:rsidR="00F83AEC" w:rsidRDefault="00F83AEC" w:rsidP="00F83AEC">
      <w:pPr>
        <w:pStyle w:val="Listenabsatz"/>
        <w:numPr>
          <w:ilvl w:val="0"/>
          <w:numId w:val="2"/>
        </w:numPr>
      </w:pPr>
      <w:r>
        <w:t>Nutzung von besonderen technischen und didaktisch-methodischen Hilfen</w:t>
      </w:r>
      <w:r w:rsidR="00D34AC8">
        <w:t xml:space="preserve"> (Anschauungsmaterial, Mehrsystemblöcke, …),</w:t>
      </w:r>
    </w:p>
    <w:p w:rsidR="00956632" w:rsidRDefault="00956632" w:rsidP="00F83AEC">
      <w:pPr>
        <w:pStyle w:val="Listenabsatz"/>
        <w:numPr>
          <w:ilvl w:val="0"/>
          <w:numId w:val="2"/>
        </w:numPr>
      </w:pPr>
      <w:r>
        <w:t>Nutzung von „Sta</w:t>
      </w:r>
      <w:r w:rsidR="00AC4698">
        <w:t>rthilfen“ (eine Aufgabe wird mit</w:t>
      </w:r>
      <w:r>
        <w:t xml:space="preserve"> Lösung angeboten</w:t>
      </w:r>
      <w:r w:rsidR="00D825B3">
        <w:t>)</w:t>
      </w:r>
    </w:p>
    <w:p w:rsidR="00D825B3" w:rsidRDefault="00D825B3" w:rsidP="00F83AEC">
      <w:pPr>
        <w:pStyle w:val="Listenabsatz"/>
        <w:numPr>
          <w:ilvl w:val="0"/>
          <w:numId w:val="2"/>
        </w:numPr>
      </w:pPr>
      <w:r>
        <w:t>Einstieg in eine Sachaufgabe mit visueller Unterstützung</w:t>
      </w:r>
    </w:p>
    <w:p w:rsidR="00D825B3" w:rsidRDefault="00D825B3" w:rsidP="00F83AEC">
      <w:pPr>
        <w:pStyle w:val="Listenabsatz"/>
        <w:numPr>
          <w:ilvl w:val="0"/>
          <w:numId w:val="2"/>
        </w:numPr>
      </w:pPr>
      <w:r>
        <w:t>Reduzierung der Aufgabenfülle (aber keine Vereinfachung des Anforderungsprofils des Bildungsplans)</w:t>
      </w:r>
      <w:r w:rsidR="0033497B">
        <w:t>,</w:t>
      </w:r>
    </w:p>
    <w:p w:rsidR="00E31404" w:rsidRDefault="00E31404" w:rsidP="00F83AEC">
      <w:pPr>
        <w:pStyle w:val="Listenabsatz"/>
        <w:numPr>
          <w:ilvl w:val="0"/>
          <w:numId w:val="2"/>
        </w:numPr>
      </w:pPr>
      <w:r>
        <w:t>Reduzierung der Aufgabenformate (Rechenmauern, Rechenräder, …)</w:t>
      </w:r>
      <w:r w:rsidR="0033497B">
        <w:t>,</w:t>
      </w:r>
    </w:p>
    <w:p w:rsidR="00D825B3" w:rsidRDefault="00D825B3" w:rsidP="00F83AEC">
      <w:pPr>
        <w:pStyle w:val="Listenabsatz"/>
        <w:numPr>
          <w:ilvl w:val="0"/>
          <w:numId w:val="2"/>
        </w:numPr>
      </w:pPr>
      <w:r>
        <w:t>Vergrößerung der Darstellung auf dem Aufgabenblatt (mehr Platz,</w:t>
      </w:r>
      <w:r w:rsidR="006D019E">
        <w:t xml:space="preserve"> größere Kästchen, vereinfachte und</w:t>
      </w:r>
      <w:r>
        <w:t xml:space="preserve"> leseleichte Texte,</w:t>
      </w:r>
      <w:r w:rsidR="006D019E">
        <w:t xml:space="preserve"> </w:t>
      </w:r>
      <w:r w:rsidR="008F536E">
        <w:t>Hilfen zum Verstehen der Textaufgaben</w:t>
      </w:r>
      <w:r w:rsidR="006D019E">
        <w:t>…)</w:t>
      </w:r>
      <w:r w:rsidR="0033497B">
        <w:t>,</w:t>
      </w:r>
    </w:p>
    <w:p w:rsidR="00DA1C31" w:rsidRDefault="00DA1C31" w:rsidP="00F83AEC">
      <w:pPr>
        <w:pStyle w:val="Listenabsatz"/>
        <w:numPr>
          <w:ilvl w:val="0"/>
          <w:numId w:val="2"/>
        </w:numPr>
      </w:pPr>
      <w:r>
        <w:t xml:space="preserve">Lernzielkontrollen werden zweigeteilt. </w:t>
      </w:r>
    </w:p>
    <w:p w:rsidR="00DA1C31" w:rsidRDefault="00DA1C31" w:rsidP="00673FCE">
      <w:pPr>
        <w:pStyle w:val="Listenabsatz"/>
      </w:pPr>
      <w:r>
        <w:t>Teil 1: Basiswissen (max. Note 3)</w:t>
      </w:r>
      <w:r w:rsidR="00673FCE">
        <w:t xml:space="preserve">   </w:t>
      </w:r>
      <w:r>
        <w:t xml:space="preserve">Teil 2: Vertiefung   </w:t>
      </w:r>
    </w:p>
    <w:p w:rsidR="00673FCE" w:rsidRDefault="00DA1C31" w:rsidP="00DA1C31">
      <w:pPr>
        <w:pStyle w:val="Listenabsatz"/>
      </w:pPr>
      <w:r>
        <w:t>Vorteil: Es muss nicht immer mit schlechten Noten benotet werden.</w:t>
      </w:r>
      <w:r w:rsidR="00673FCE">
        <w:t xml:space="preserve"> </w:t>
      </w:r>
    </w:p>
    <w:p w:rsidR="00DA1C31" w:rsidRDefault="00673FCE" w:rsidP="00DA1C31">
      <w:pPr>
        <w:pStyle w:val="Listenabsatz"/>
      </w:pPr>
      <w:r>
        <w:t>Vorgehen sollte mit den Eltern besprochen sein.</w:t>
      </w:r>
    </w:p>
    <w:p w:rsidR="00D34AC8" w:rsidRDefault="00D34AC8" w:rsidP="00F83AEC">
      <w:pPr>
        <w:pStyle w:val="Listenabsatz"/>
        <w:numPr>
          <w:ilvl w:val="0"/>
          <w:numId w:val="2"/>
        </w:numPr>
      </w:pPr>
      <w:r>
        <w:t>Anpassung der Gewichtung der schriftlichen, mündlichen und praktischen Leistungen,</w:t>
      </w:r>
    </w:p>
    <w:p w:rsidR="00D34AC8" w:rsidRDefault="00D34AC8" w:rsidP="00D34AC8">
      <w:r>
        <w:t>Im Rahmen des bestehenden Ermessensspielraums, zum Beispiel</w:t>
      </w:r>
    </w:p>
    <w:p w:rsidR="00D34AC8" w:rsidRDefault="006C6AAB" w:rsidP="00D34AC8">
      <w:pPr>
        <w:pStyle w:val="Listenabsatz"/>
        <w:numPr>
          <w:ilvl w:val="0"/>
          <w:numId w:val="2"/>
        </w:numPr>
      </w:pPr>
      <w:r>
        <w:t>d</w:t>
      </w:r>
      <w:r w:rsidR="00D34AC8">
        <w:t>urch Gewährung von Nachlernfristen</w:t>
      </w:r>
      <w:r>
        <w:t>,</w:t>
      </w:r>
    </w:p>
    <w:p w:rsidR="00D34AC8" w:rsidRDefault="006C6AAB" w:rsidP="00D34AC8">
      <w:pPr>
        <w:pStyle w:val="Listenabsatz"/>
        <w:numPr>
          <w:ilvl w:val="0"/>
          <w:numId w:val="2"/>
        </w:numPr>
      </w:pPr>
      <w:r>
        <w:t>bei Versetzungsentscheidungen,</w:t>
      </w:r>
    </w:p>
    <w:p w:rsidR="00D34AC8" w:rsidRDefault="006C6AAB" w:rsidP="00F83AEC">
      <w:pPr>
        <w:pStyle w:val="Listenabsatz"/>
        <w:numPr>
          <w:ilvl w:val="0"/>
          <w:numId w:val="2"/>
        </w:numPr>
      </w:pPr>
      <w:r>
        <w:t>bei der Ergänzung der Noten durch verbale Beurteilungen</w:t>
      </w:r>
      <w:r w:rsidR="00E31404">
        <w:t xml:space="preserve"> und Beschreibung der individuellen Lernfortschritte</w:t>
      </w:r>
      <w:r w:rsidR="0033497B">
        <w:t>,</w:t>
      </w:r>
    </w:p>
    <w:p w:rsidR="0068248A" w:rsidRDefault="00E31404" w:rsidP="0068248A">
      <w:pPr>
        <w:rPr>
          <w:rFonts w:eastAsia="Times New Roman" w:cs="Arial"/>
          <w:sz w:val="30"/>
          <w:szCs w:val="30"/>
          <w:lang w:eastAsia="de-DE"/>
        </w:rPr>
      </w:pPr>
      <w:r>
        <w:t>es kann ein gemischtes Zeugnis aus Verbalbeurteilung und Noten erstellt werden</w:t>
      </w:r>
      <w:r w:rsidR="0033497B">
        <w:t>.</w:t>
      </w:r>
      <w:r w:rsidR="0068248A" w:rsidRPr="0068248A">
        <w:rPr>
          <w:rFonts w:eastAsia="Times New Roman" w:cs="Arial"/>
          <w:sz w:val="30"/>
          <w:szCs w:val="30"/>
          <w:lang w:eastAsia="de-DE"/>
        </w:rPr>
        <w:t xml:space="preserve"> </w:t>
      </w:r>
    </w:p>
    <w:p w:rsidR="0068248A" w:rsidRDefault="0068248A" w:rsidP="0068248A">
      <w:pPr>
        <w:rPr>
          <w:rFonts w:eastAsia="Times New Roman" w:cs="Arial"/>
          <w:sz w:val="30"/>
          <w:szCs w:val="30"/>
          <w:lang w:eastAsia="de-DE"/>
        </w:rPr>
      </w:pPr>
    </w:p>
    <w:p w:rsidR="0068248A" w:rsidRPr="0068248A" w:rsidRDefault="00C310A5" w:rsidP="0068248A">
      <w:pPr>
        <w:rPr>
          <w:rFonts w:eastAsia="Times New Roman" w:cs="Arial"/>
          <w:sz w:val="24"/>
          <w:szCs w:val="30"/>
          <w:lang w:eastAsia="de-DE"/>
        </w:rPr>
      </w:pPr>
      <w:r>
        <w:rPr>
          <w:rFonts w:eastAsia="Times New Roman" w:cs="Arial"/>
          <w:sz w:val="24"/>
          <w:szCs w:val="30"/>
          <w:lang w:eastAsia="de-DE"/>
        </w:rPr>
        <w:t xml:space="preserve">Ergänzung: </w:t>
      </w:r>
      <w:r w:rsidR="0068248A" w:rsidRPr="0068248A">
        <w:rPr>
          <w:rFonts w:eastAsia="Times New Roman" w:cs="Arial"/>
          <w:sz w:val="24"/>
          <w:szCs w:val="30"/>
          <w:lang w:eastAsia="de-DE"/>
        </w:rPr>
        <w:t xml:space="preserve">Nachteilsausgleich </w:t>
      </w:r>
    </w:p>
    <w:p w:rsidR="0068248A" w:rsidRPr="0068248A" w:rsidRDefault="0068248A" w:rsidP="0068248A">
      <w:pPr>
        <w:spacing w:after="0" w:line="240" w:lineRule="auto"/>
        <w:rPr>
          <w:rFonts w:eastAsia="Times New Roman" w:cs="Arial"/>
          <w:sz w:val="20"/>
          <w:szCs w:val="23"/>
          <w:lang w:eastAsia="de-DE"/>
        </w:rPr>
      </w:pPr>
      <w:r w:rsidRPr="0068248A">
        <w:rPr>
          <w:rFonts w:eastAsia="Times New Roman" w:cs="Arial"/>
          <w:sz w:val="24"/>
          <w:szCs w:val="30"/>
          <w:lang w:eastAsia="de-DE"/>
        </w:rPr>
        <w:t>Zunächst ergibt sich aus dem Diskriminierungs</w:t>
      </w:r>
      <w:r>
        <w:rPr>
          <w:rFonts w:eastAsia="Times New Roman" w:cs="Arial"/>
          <w:sz w:val="24"/>
          <w:szCs w:val="30"/>
          <w:lang w:eastAsia="de-DE"/>
        </w:rPr>
        <w:t xml:space="preserve">verbot ein Anspruch auf </w:t>
      </w:r>
      <w:r w:rsidRPr="0068248A">
        <w:rPr>
          <w:rFonts w:eastAsia="Times New Roman" w:cs="Arial"/>
          <w:sz w:val="24"/>
          <w:szCs w:val="30"/>
          <w:lang w:eastAsia="de-DE"/>
        </w:rPr>
        <w:t>Nachteilsausgleich. Ein Nachteilsausgleich gleicht die behinderungsbedingten Nachteile aus (s. § 126 I SGB IX). Im Bereich der Legasthenie und Dyskalkulie besteht ein Nachte</w:t>
      </w:r>
      <w:r>
        <w:rPr>
          <w:rFonts w:eastAsia="Times New Roman" w:cs="Arial"/>
          <w:sz w:val="24"/>
          <w:szCs w:val="30"/>
          <w:lang w:eastAsia="de-DE"/>
        </w:rPr>
        <w:t xml:space="preserve">ilsausgleich. </w:t>
      </w:r>
      <w:r w:rsidR="00011701">
        <w:rPr>
          <w:rFonts w:eastAsia="Times New Roman" w:cs="Arial"/>
          <w:sz w:val="24"/>
          <w:szCs w:val="30"/>
          <w:lang w:eastAsia="de-DE"/>
        </w:rPr>
        <w:t>Schon mithilfe ei</w:t>
      </w:r>
      <w:r w:rsidRPr="0068248A">
        <w:rPr>
          <w:rFonts w:eastAsia="Times New Roman" w:cs="Arial"/>
          <w:sz w:val="24"/>
          <w:szCs w:val="30"/>
          <w:lang w:eastAsia="de-DE"/>
        </w:rPr>
        <w:t>nes solchen Nachteilsausgleichs erhält das behinderte Kind dieselbe Chance auf Teilnahme am Unterricht der Regelschule und auf einen erfolgrei</w:t>
      </w:r>
      <w:r w:rsidR="00011701">
        <w:rPr>
          <w:rFonts w:eastAsia="Times New Roman" w:cs="Arial"/>
          <w:sz w:val="24"/>
          <w:szCs w:val="30"/>
          <w:lang w:eastAsia="de-DE"/>
        </w:rPr>
        <w:t>chen begabungsgerechten Schulab</w:t>
      </w:r>
      <w:r w:rsidRPr="0068248A">
        <w:rPr>
          <w:rFonts w:eastAsia="Times New Roman" w:cs="Arial"/>
          <w:sz w:val="24"/>
          <w:szCs w:val="30"/>
          <w:lang w:eastAsia="de-DE"/>
        </w:rPr>
        <w:t>schluss, wie ein gleich begabtes, nicht behindertes Kind</w:t>
      </w:r>
      <w:r w:rsidR="00011701">
        <w:rPr>
          <w:rFonts w:eastAsia="Times New Roman" w:cs="Arial"/>
          <w:sz w:val="20"/>
          <w:szCs w:val="23"/>
          <w:lang w:eastAsia="de-DE"/>
        </w:rPr>
        <w:t>.</w:t>
      </w:r>
    </w:p>
    <w:p w:rsidR="0068248A" w:rsidRPr="0068248A" w:rsidRDefault="0068248A" w:rsidP="0068248A">
      <w:pPr>
        <w:spacing w:after="0" w:line="240" w:lineRule="auto"/>
        <w:rPr>
          <w:rFonts w:eastAsia="Times New Roman" w:cs="Arial"/>
          <w:sz w:val="24"/>
          <w:szCs w:val="30"/>
          <w:lang w:eastAsia="de-DE"/>
        </w:rPr>
      </w:pPr>
      <w:r w:rsidRPr="0068248A">
        <w:rPr>
          <w:rFonts w:eastAsia="Times New Roman" w:cs="Arial"/>
          <w:sz w:val="24"/>
          <w:szCs w:val="30"/>
          <w:lang w:eastAsia="de-DE"/>
        </w:rPr>
        <w:t>Die Gewährung von Nachteilsausgleich erfordert kaum fi</w:t>
      </w:r>
      <w:r w:rsidR="00011701">
        <w:rPr>
          <w:rFonts w:eastAsia="Times New Roman" w:cs="Arial"/>
          <w:sz w:val="24"/>
          <w:szCs w:val="30"/>
          <w:lang w:eastAsia="de-DE"/>
        </w:rPr>
        <w:t>nanzielle Ausgaben und nur ge</w:t>
      </w:r>
      <w:r w:rsidRPr="0068248A">
        <w:rPr>
          <w:rFonts w:eastAsia="Times New Roman" w:cs="Arial"/>
          <w:sz w:val="24"/>
          <w:szCs w:val="30"/>
          <w:lang w:eastAsia="de-DE"/>
        </w:rPr>
        <w:t>ringe organisatorische Maßnahmen. Beim Nachteilsausgleich handelt es</w:t>
      </w:r>
      <w:r w:rsidR="00673FCE">
        <w:rPr>
          <w:rFonts w:eastAsia="Times New Roman" w:cs="Arial"/>
          <w:sz w:val="24"/>
          <w:szCs w:val="30"/>
          <w:lang w:eastAsia="de-DE"/>
        </w:rPr>
        <w:t xml:space="preserve"> sich</w:t>
      </w:r>
      <w:r w:rsidRPr="0068248A">
        <w:rPr>
          <w:rFonts w:eastAsia="Times New Roman" w:cs="Arial"/>
          <w:sz w:val="24"/>
          <w:szCs w:val="30"/>
          <w:lang w:eastAsia="de-DE"/>
        </w:rPr>
        <w:t xml:space="preserve"> gerade nicht um eine Bevorzugung, sondern um einen Ausgleich.</w:t>
      </w:r>
    </w:p>
    <w:p w:rsidR="004447A4" w:rsidRDefault="0068248A" w:rsidP="0068248A">
      <w:pPr>
        <w:spacing w:after="0" w:line="240" w:lineRule="auto"/>
        <w:rPr>
          <w:rFonts w:eastAsia="Times New Roman" w:cs="Arial"/>
          <w:sz w:val="24"/>
          <w:szCs w:val="30"/>
          <w:lang w:eastAsia="de-DE"/>
        </w:rPr>
      </w:pPr>
      <w:r w:rsidRPr="0068248A">
        <w:rPr>
          <w:rFonts w:eastAsia="Times New Roman" w:cs="Arial"/>
          <w:sz w:val="24"/>
          <w:szCs w:val="30"/>
          <w:lang w:eastAsia="de-DE"/>
        </w:rPr>
        <w:t>Die eventuelle Mehrbelastung der Lehrer durch einen höheren Korrekturaufwand oder ähnliches muss in Beziehung gesetzt werden zu dem Recht eines behinderten Schülers auf chance</w:t>
      </w:r>
      <w:r w:rsidR="00011701">
        <w:rPr>
          <w:rFonts w:eastAsia="Times New Roman" w:cs="Arial"/>
          <w:sz w:val="24"/>
          <w:szCs w:val="30"/>
          <w:lang w:eastAsia="de-DE"/>
        </w:rPr>
        <w:t>ngleiche</w:t>
      </w:r>
      <w:r w:rsidR="004447A4">
        <w:rPr>
          <w:rFonts w:eastAsia="Times New Roman" w:cs="Arial"/>
          <w:sz w:val="24"/>
          <w:szCs w:val="30"/>
          <w:lang w:eastAsia="de-DE"/>
        </w:rPr>
        <w:t xml:space="preserve"> </w:t>
      </w:r>
      <w:r w:rsidRPr="0068248A">
        <w:rPr>
          <w:rFonts w:eastAsia="Times New Roman" w:cs="Arial"/>
          <w:sz w:val="24"/>
          <w:szCs w:val="30"/>
          <w:lang w:eastAsia="de-DE"/>
        </w:rPr>
        <w:t xml:space="preserve">Teilhabe am Unterricht. Zwingende Gründe, die gegen den Nachteilsausgleich sprechen, weil sie gerade den behinderungsbedingten </w:t>
      </w:r>
    </w:p>
    <w:p w:rsidR="0068248A" w:rsidRPr="0068248A" w:rsidRDefault="004447A4" w:rsidP="0068248A">
      <w:pPr>
        <w:spacing w:after="0" w:line="240" w:lineRule="auto"/>
        <w:rPr>
          <w:rFonts w:eastAsia="Times New Roman" w:cs="Arial"/>
          <w:sz w:val="24"/>
          <w:szCs w:val="30"/>
          <w:lang w:eastAsia="de-DE"/>
        </w:rPr>
      </w:pPr>
      <w:r>
        <w:rPr>
          <w:rFonts w:eastAsia="Times New Roman" w:cs="Arial"/>
          <w:sz w:val="24"/>
          <w:szCs w:val="30"/>
          <w:lang w:eastAsia="de-DE"/>
        </w:rPr>
        <w:t>Be</w:t>
      </w:r>
      <w:r w:rsidR="0068248A" w:rsidRPr="0068248A">
        <w:rPr>
          <w:rFonts w:eastAsia="Times New Roman" w:cs="Arial"/>
          <w:sz w:val="24"/>
          <w:szCs w:val="30"/>
          <w:lang w:eastAsia="de-DE"/>
        </w:rPr>
        <w:t xml:space="preserve">sonderheiten Rechnung tragen würden, sind nicht ersichtlich. Der Gewährung von Nachteilsausgleich steht auch nicht entgegen, dass diese Maßnahme im </w:t>
      </w:r>
    </w:p>
    <w:p w:rsidR="0068248A" w:rsidRPr="0068248A" w:rsidRDefault="0068248A" w:rsidP="0068248A">
      <w:pPr>
        <w:spacing w:after="0" w:line="240" w:lineRule="auto"/>
        <w:rPr>
          <w:rFonts w:eastAsia="Times New Roman" w:cs="Arial"/>
          <w:sz w:val="24"/>
          <w:szCs w:val="30"/>
          <w:lang w:eastAsia="de-DE"/>
        </w:rPr>
      </w:pPr>
      <w:r w:rsidRPr="0068248A">
        <w:rPr>
          <w:rFonts w:eastAsia="Times New Roman" w:cs="Arial"/>
          <w:sz w:val="24"/>
          <w:szCs w:val="30"/>
          <w:lang w:eastAsia="de-DE"/>
        </w:rPr>
        <w:t>Schulbereich häufig als einseitig bevorzugende Maßnahme</w:t>
      </w:r>
      <w:r w:rsidR="00C310A5">
        <w:rPr>
          <w:rFonts w:eastAsia="Times New Roman" w:cs="Arial"/>
          <w:sz w:val="24"/>
          <w:szCs w:val="30"/>
          <w:lang w:eastAsia="de-DE"/>
        </w:rPr>
        <w:t xml:space="preserve"> angesehen wird. Beim Nachteils</w:t>
      </w:r>
      <w:r w:rsidRPr="0068248A">
        <w:rPr>
          <w:rFonts w:eastAsia="Times New Roman" w:cs="Arial"/>
          <w:sz w:val="24"/>
          <w:szCs w:val="30"/>
          <w:lang w:eastAsia="de-DE"/>
        </w:rPr>
        <w:t>ausgleich handelt es gerade nicht um eine Bevorzugung, sondern um einen Ausgleich. Selbst wenn man den Nachteilsausgleich aber als einseitig bevorzugende Maßnahmen qualifizieren würde, wäre eine solche Bevorzugung im Rahmen des Art. 3 Abs. 3 S. 2 GG zulässig</w:t>
      </w:r>
      <w:r w:rsidR="00C310A5">
        <w:rPr>
          <w:rFonts w:eastAsia="Times New Roman" w:cs="Arial"/>
          <w:sz w:val="24"/>
          <w:szCs w:val="30"/>
          <w:lang w:eastAsia="de-DE"/>
        </w:rPr>
        <w:t>.</w:t>
      </w:r>
    </w:p>
    <w:p w:rsidR="00C310A5" w:rsidRDefault="00C310A5" w:rsidP="00C310A5"/>
    <w:p w:rsidR="0068248A" w:rsidRDefault="00C310A5" w:rsidP="00C310A5">
      <w:r>
        <w:t xml:space="preserve">Aus: Zeitschrift des BVL 3/2005  </w:t>
      </w:r>
      <w:hyperlink r:id="rId14" w:history="1">
        <w:r w:rsidRPr="00347AE3">
          <w:rPr>
            <w:rStyle w:val="Hyperlink"/>
          </w:rPr>
          <w:t>http://ifil-dillenburg.de</w:t>
        </w:r>
      </w:hyperlink>
      <w:r>
        <w:t xml:space="preserve"> Stand 5.3.2015</w:t>
      </w:r>
    </w:p>
    <w:p w:rsidR="00524980" w:rsidRDefault="00524980" w:rsidP="00C310A5"/>
    <w:p w:rsidR="00524980" w:rsidRDefault="00524980" w:rsidP="00C310A5"/>
    <w:p w:rsidR="00524980" w:rsidRDefault="00524980" w:rsidP="00C310A5"/>
    <w:sectPr w:rsidR="00524980">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C1" w:rsidRDefault="00E51DC1" w:rsidP="006C6AAB">
      <w:pPr>
        <w:spacing w:after="0" w:line="240" w:lineRule="auto"/>
      </w:pPr>
      <w:r>
        <w:separator/>
      </w:r>
    </w:p>
  </w:endnote>
  <w:endnote w:type="continuationSeparator" w:id="0">
    <w:p w:rsidR="00E51DC1" w:rsidRDefault="00E51DC1" w:rsidP="006C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32" w:rsidRPr="00956632" w:rsidRDefault="006D019E">
    <w:pPr>
      <w:pStyle w:val="Fuzeile"/>
      <w:pBdr>
        <w:top w:val="thinThickSmallGap" w:sz="24" w:space="1" w:color="622423" w:themeColor="accent2" w:themeShade="7F"/>
      </w:pBdr>
      <w:rPr>
        <w:rFonts w:eastAsiaTheme="majorEastAsia" w:cs="Arial"/>
        <w:sz w:val="20"/>
      </w:rPr>
    </w:pPr>
    <w:r>
      <w:rPr>
        <w:rFonts w:eastAsiaTheme="majorEastAsia" w:cs="Arial"/>
        <w:sz w:val="20"/>
      </w:rPr>
      <w:t xml:space="preserve">MatheLernBar Schorndorf            </w:t>
    </w:r>
    <w:r w:rsidR="00956632" w:rsidRPr="00956632">
      <w:rPr>
        <w:rFonts w:eastAsiaTheme="majorEastAsia" w:cs="Arial"/>
        <w:sz w:val="20"/>
      </w:rPr>
      <w:t>Nachteilsausgleich – Chancen und Möglichkeiten</w:t>
    </w:r>
    <w:r w:rsidR="00956632" w:rsidRPr="00956632">
      <w:rPr>
        <w:rFonts w:eastAsiaTheme="majorEastAsia" w:cs="Arial"/>
        <w:sz w:val="20"/>
      </w:rPr>
      <w:ptab w:relativeTo="margin" w:alignment="right" w:leader="none"/>
    </w:r>
    <w:r w:rsidR="00956632" w:rsidRPr="00956632">
      <w:rPr>
        <w:rFonts w:eastAsiaTheme="majorEastAsia" w:cs="Arial"/>
        <w:sz w:val="20"/>
      </w:rPr>
      <w:t xml:space="preserve">Seite </w:t>
    </w:r>
    <w:r w:rsidR="00956632" w:rsidRPr="00956632">
      <w:rPr>
        <w:rFonts w:eastAsiaTheme="minorEastAsia" w:cs="Arial"/>
        <w:sz w:val="20"/>
      </w:rPr>
      <w:fldChar w:fldCharType="begin"/>
    </w:r>
    <w:r w:rsidR="00956632" w:rsidRPr="00956632">
      <w:rPr>
        <w:rFonts w:cs="Arial"/>
        <w:sz w:val="20"/>
      </w:rPr>
      <w:instrText>PAGE   \* MERGEFORMAT</w:instrText>
    </w:r>
    <w:r w:rsidR="00956632" w:rsidRPr="00956632">
      <w:rPr>
        <w:rFonts w:eastAsiaTheme="minorEastAsia" w:cs="Arial"/>
        <w:sz w:val="20"/>
      </w:rPr>
      <w:fldChar w:fldCharType="separate"/>
    </w:r>
    <w:r w:rsidR="00E41E0F" w:rsidRPr="00E41E0F">
      <w:rPr>
        <w:rFonts w:eastAsiaTheme="majorEastAsia" w:cs="Arial"/>
        <w:noProof/>
        <w:sz w:val="20"/>
      </w:rPr>
      <w:t>4</w:t>
    </w:r>
    <w:r w:rsidR="00956632" w:rsidRPr="00956632">
      <w:rPr>
        <w:rFonts w:eastAsiaTheme="majorEastAsia" w:cs="Arial"/>
        <w:sz w:val="20"/>
      </w:rPr>
      <w:fldChar w:fldCharType="end"/>
    </w:r>
  </w:p>
  <w:p w:rsidR="006C6AAB" w:rsidRDefault="006C6AA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C1" w:rsidRDefault="00E51DC1" w:rsidP="006C6AAB">
      <w:pPr>
        <w:spacing w:after="0" w:line="240" w:lineRule="auto"/>
      </w:pPr>
      <w:r>
        <w:separator/>
      </w:r>
    </w:p>
  </w:footnote>
  <w:footnote w:type="continuationSeparator" w:id="0">
    <w:p w:rsidR="00E51DC1" w:rsidRDefault="00E51DC1" w:rsidP="006C6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A310E"/>
    <w:multiLevelType w:val="multilevel"/>
    <w:tmpl w:val="675A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EF60D7"/>
    <w:multiLevelType w:val="hybridMultilevel"/>
    <w:tmpl w:val="30F44B54"/>
    <w:lvl w:ilvl="0" w:tplc="854C1D88">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3E"/>
    <w:rsid w:val="00011701"/>
    <w:rsid w:val="001E3CFA"/>
    <w:rsid w:val="00286449"/>
    <w:rsid w:val="0033497B"/>
    <w:rsid w:val="003901E4"/>
    <w:rsid w:val="003A193E"/>
    <w:rsid w:val="004447A4"/>
    <w:rsid w:val="00451F86"/>
    <w:rsid w:val="00524980"/>
    <w:rsid w:val="005607BD"/>
    <w:rsid w:val="00570DFA"/>
    <w:rsid w:val="00673FCE"/>
    <w:rsid w:val="0068248A"/>
    <w:rsid w:val="006C6AAB"/>
    <w:rsid w:val="006D019E"/>
    <w:rsid w:val="007A5693"/>
    <w:rsid w:val="008F536E"/>
    <w:rsid w:val="00956632"/>
    <w:rsid w:val="00AC4698"/>
    <w:rsid w:val="00B31F83"/>
    <w:rsid w:val="00BB0CFA"/>
    <w:rsid w:val="00C310A5"/>
    <w:rsid w:val="00D34AC8"/>
    <w:rsid w:val="00D825B3"/>
    <w:rsid w:val="00DA1C31"/>
    <w:rsid w:val="00E31404"/>
    <w:rsid w:val="00E40281"/>
    <w:rsid w:val="00E41E0F"/>
    <w:rsid w:val="00E51DC1"/>
    <w:rsid w:val="00F65E15"/>
    <w:rsid w:val="00F83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3AEC"/>
    <w:pPr>
      <w:ind w:left="720"/>
      <w:contextualSpacing/>
    </w:pPr>
  </w:style>
  <w:style w:type="paragraph" w:styleId="Kopfzeile">
    <w:name w:val="header"/>
    <w:basedOn w:val="Standard"/>
    <w:link w:val="KopfzeileZchn"/>
    <w:uiPriority w:val="99"/>
    <w:unhideWhenUsed/>
    <w:rsid w:val="006C6A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AAB"/>
  </w:style>
  <w:style w:type="paragraph" w:styleId="Fuzeile">
    <w:name w:val="footer"/>
    <w:basedOn w:val="Standard"/>
    <w:link w:val="FuzeileZchn"/>
    <w:uiPriority w:val="99"/>
    <w:unhideWhenUsed/>
    <w:rsid w:val="006C6A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AAB"/>
  </w:style>
  <w:style w:type="paragraph" w:styleId="Sprechblasentext">
    <w:name w:val="Balloon Text"/>
    <w:basedOn w:val="Standard"/>
    <w:link w:val="SprechblasentextZchn"/>
    <w:uiPriority w:val="99"/>
    <w:semiHidden/>
    <w:unhideWhenUsed/>
    <w:rsid w:val="006C6A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6AAB"/>
    <w:rPr>
      <w:rFonts w:ascii="Tahoma" w:hAnsi="Tahoma" w:cs="Tahoma"/>
      <w:sz w:val="16"/>
      <w:szCs w:val="16"/>
    </w:rPr>
  </w:style>
  <w:style w:type="character" w:styleId="Hyperlink">
    <w:name w:val="Hyperlink"/>
    <w:basedOn w:val="Absatz-Standardschriftart"/>
    <w:uiPriority w:val="99"/>
    <w:unhideWhenUsed/>
    <w:rsid w:val="00C310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3AEC"/>
    <w:pPr>
      <w:ind w:left="720"/>
      <w:contextualSpacing/>
    </w:pPr>
  </w:style>
  <w:style w:type="paragraph" w:styleId="Kopfzeile">
    <w:name w:val="header"/>
    <w:basedOn w:val="Standard"/>
    <w:link w:val="KopfzeileZchn"/>
    <w:uiPriority w:val="99"/>
    <w:unhideWhenUsed/>
    <w:rsid w:val="006C6A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AAB"/>
  </w:style>
  <w:style w:type="paragraph" w:styleId="Fuzeile">
    <w:name w:val="footer"/>
    <w:basedOn w:val="Standard"/>
    <w:link w:val="FuzeileZchn"/>
    <w:uiPriority w:val="99"/>
    <w:unhideWhenUsed/>
    <w:rsid w:val="006C6A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AAB"/>
  </w:style>
  <w:style w:type="paragraph" w:styleId="Sprechblasentext">
    <w:name w:val="Balloon Text"/>
    <w:basedOn w:val="Standard"/>
    <w:link w:val="SprechblasentextZchn"/>
    <w:uiPriority w:val="99"/>
    <w:semiHidden/>
    <w:unhideWhenUsed/>
    <w:rsid w:val="006C6A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6AAB"/>
    <w:rPr>
      <w:rFonts w:ascii="Tahoma" w:hAnsi="Tahoma" w:cs="Tahoma"/>
      <w:sz w:val="16"/>
      <w:szCs w:val="16"/>
    </w:rPr>
  </w:style>
  <w:style w:type="character" w:styleId="Hyperlink">
    <w:name w:val="Hyperlink"/>
    <w:basedOn w:val="Absatz-Standardschriftart"/>
    <w:uiPriority w:val="99"/>
    <w:unhideWhenUsed/>
    <w:rsid w:val="00C310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60392">
      <w:bodyDiv w:val="1"/>
      <w:marLeft w:val="0"/>
      <w:marRight w:val="0"/>
      <w:marTop w:val="0"/>
      <w:marBottom w:val="0"/>
      <w:divBdr>
        <w:top w:val="none" w:sz="0" w:space="0" w:color="auto"/>
        <w:left w:val="none" w:sz="0" w:space="0" w:color="auto"/>
        <w:bottom w:val="none" w:sz="0" w:space="0" w:color="auto"/>
        <w:right w:val="none" w:sz="0" w:space="0" w:color="auto"/>
      </w:divBdr>
      <w:divsChild>
        <w:div w:id="1314724754">
          <w:marLeft w:val="0"/>
          <w:marRight w:val="0"/>
          <w:marTop w:val="300"/>
          <w:marBottom w:val="0"/>
          <w:divBdr>
            <w:top w:val="none" w:sz="0" w:space="0" w:color="auto"/>
            <w:left w:val="none" w:sz="0" w:space="0" w:color="auto"/>
            <w:bottom w:val="none" w:sz="0" w:space="0" w:color="auto"/>
            <w:right w:val="none" w:sz="0" w:space="0" w:color="auto"/>
          </w:divBdr>
          <w:divsChild>
            <w:div w:id="39674619">
              <w:marLeft w:val="0"/>
              <w:marRight w:val="0"/>
              <w:marTop w:val="0"/>
              <w:marBottom w:val="0"/>
              <w:divBdr>
                <w:top w:val="none" w:sz="0" w:space="0" w:color="auto"/>
                <w:left w:val="none" w:sz="0" w:space="0" w:color="auto"/>
                <w:bottom w:val="none" w:sz="0" w:space="0" w:color="auto"/>
                <w:right w:val="none" w:sz="0" w:space="0" w:color="auto"/>
              </w:divBdr>
              <w:divsChild>
                <w:div w:id="250817002">
                  <w:marLeft w:val="0"/>
                  <w:marRight w:val="0"/>
                  <w:marTop w:val="0"/>
                  <w:marBottom w:val="0"/>
                  <w:divBdr>
                    <w:top w:val="none" w:sz="0" w:space="0" w:color="auto"/>
                    <w:left w:val="none" w:sz="0" w:space="0" w:color="auto"/>
                    <w:bottom w:val="none" w:sz="0" w:space="0" w:color="auto"/>
                    <w:right w:val="none" w:sz="0" w:space="0" w:color="auto"/>
                  </w:divBdr>
                  <w:divsChild>
                    <w:div w:id="944733802">
                      <w:marLeft w:val="405"/>
                      <w:marRight w:val="75"/>
                      <w:marTop w:val="0"/>
                      <w:marBottom w:val="0"/>
                      <w:divBdr>
                        <w:top w:val="none" w:sz="0" w:space="0" w:color="auto"/>
                        <w:left w:val="none" w:sz="0" w:space="0" w:color="auto"/>
                        <w:bottom w:val="none" w:sz="0" w:space="0" w:color="auto"/>
                        <w:right w:val="none" w:sz="0" w:space="0" w:color="auto"/>
                      </w:divBdr>
                      <w:divsChild>
                        <w:div w:id="1967927774">
                          <w:marLeft w:val="0"/>
                          <w:marRight w:val="0"/>
                          <w:marTop w:val="180"/>
                          <w:marBottom w:val="0"/>
                          <w:divBdr>
                            <w:top w:val="none" w:sz="0" w:space="0" w:color="auto"/>
                            <w:left w:val="none" w:sz="0" w:space="0" w:color="auto"/>
                            <w:bottom w:val="none" w:sz="0" w:space="0" w:color="auto"/>
                            <w:right w:val="none" w:sz="0" w:space="0" w:color="auto"/>
                          </w:divBdr>
                          <w:divsChild>
                            <w:div w:id="1449229420">
                              <w:marLeft w:val="0"/>
                              <w:marRight w:val="0"/>
                              <w:marTop w:val="120"/>
                              <w:marBottom w:val="0"/>
                              <w:divBdr>
                                <w:top w:val="none" w:sz="0" w:space="0" w:color="auto"/>
                                <w:left w:val="none" w:sz="0" w:space="0" w:color="auto"/>
                                <w:bottom w:val="none" w:sz="0" w:space="0" w:color="auto"/>
                                <w:right w:val="none" w:sz="0" w:space="0" w:color="auto"/>
                              </w:divBdr>
                              <w:divsChild>
                                <w:div w:id="1482499437">
                                  <w:marLeft w:val="0"/>
                                  <w:marRight w:val="0"/>
                                  <w:marTop w:val="0"/>
                                  <w:marBottom w:val="0"/>
                                  <w:divBdr>
                                    <w:top w:val="none" w:sz="0" w:space="0" w:color="auto"/>
                                    <w:left w:val="none" w:sz="0" w:space="0" w:color="auto"/>
                                    <w:bottom w:val="none" w:sz="0" w:space="0" w:color="auto"/>
                                    <w:right w:val="none" w:sz="0" w:space="0" w:color="auto"/>
                                  </w:divBdr>
                                  <w:divsChild>
                                    <w:div w:id="565917216">
                                      <w:marLeft w:val="0"/>
                                      <w:marRight w:val="0"/>
                                      <w:marTop w:val="0"/>
                                      <w:marBottom w:val="0"/>
                                      <w:divBdr>
                                        <w:top w:val="none" w:sz="0" w:space="0" w:color="auto"/>
                                        <w:left w:val="none" w:sz="0" w:space="0" w:color="auto"/>
                                        <w:bottom w:val="none" w:sz="0" w:space="0" w:color="auto"/>
                                        <w:right w:val="none" w:sz="0" w:space="0" w:color="auto"/>
                                      </w:divBdr>
                                    </w:div>
                                    <w:div w:id="2009673781">
                                      <w:marLeft w:val="0"/>
                                      <w:marRight w:val="0"/>
                                      <w:marTop w:val="0"/>
                                      <w:marBottom w:val="0"/>
                                      <w:divBdr>
                                        <w:top w:val="none" w:sz="0" w:space="0" w:color="auto"/>
                                        <w:left w:val="none" w:sz="0" w:space="0" w:color="auto"/>
                                        <w:bottom w:val="none" w:sz="0" w:space="0" w:color="auto"/>
                                        <w:right w:val="none" w:sz="0" w:space="0" w:color="auto"/>
                                      </w:divBdr>
                                    </w:div>
                                    <w:div w:id="170804256">
                                      <w:marLeft w:val="0"/>
                                      <w:marRight w:val="0"/>
                                      <w:marTop w:val="0"/>
                                      <w:marBottom w:val="0"/>
                                      <w:divBdr>
                                        <w:top w:val="none" w:sz="0" w:space="0" w:color="auto"/>
                                        <w:left w:val="none" w:sz="0" w:space="0" w:color="auto"/>
                                        <w:bottom w:val="none" w:sz="0" w:space="0" w:color="auto"/>
                                        <w:right w:val="none" w:sz="0" w:space="0" w:color="auto"/>
                                      </w:divBdr>
                                    </w:div>
                                    <w:div w:id="178202869">
                                      <w:marLeft w:val="0"/>
                                      <w:marRight w:val="0"/>
                                      <w:marTop w:val="0"/>
                                      <w:marBottom w:val="0"/>
                                      <w:divBdr>
                                        <w:top w:val="none" w:sz="0" w:space="0" w:color="auto"/>
                                        <w:left w:val="none" w:sz="0" w:space="0" w:color="auto"/>
                                        <w:bottom w:val="none" w:sz="0" w:space="0" w:color="auto"/>
                                        <w:right w:val="none" w:sz="0" w:space="0" w:color="auto"/>
                                      </w:divBdr>
                                    </w:div>
                                    <w:div w:id="1103723421">
                                      <w:marLeft w:val="0"/>
                                      <w:marRight w:val="0"/>
                                      <w:marTop w:val="0"/>
                                      <w:marBottom w:val="0"/>
                                      <w:divBdr>
                                        <w:top w:val="none" w:sz="0" w:space="0" w:color="auto"/>
                                        <w:left w:val="none" w:sz="0" w:space="0" w:color="auto"/>
                                        <w:bottom w:val="none" w:sz="0" w:space="0" w:color="auto"/>
                                        <w:right w:val="none" w:sz="0" w:space="0" w:color="auto"/>
                                      </w:divBdr>
                                    </w:div>
                                    <w:div w:id="1571227383">
                                      <w:marLeft w:val="0"/>
                                      <w:marRight w:val="0"/>
                                      <w:marTop w:val="0"/>
                                      <w:marBottom w:val="0"/>
                                      <w:divBdr>
                                        <w:top w:val="none" w:sz="0" w:space="0" w:color="auto"/>
                                        <w:left w:val="none" w:sz="0" w:space="0" w:color="auto"/>
                                        <w:bottom w:val="none" w:sz="0" w:space="0" w:color="auto"/>
                                        <w:right w:val="none" w:sz="0" w:space="0" w:color="auto"/>
                                      </w:divBdr>
                                    </w:div>
                                    <w:div w:id="847601258">
                                      <w:marLeft w:val="0"/>
                                      <w:marRight w:val="0"/>
                                      <w:marTop w:val="0"/>
                                      <w:marBottom w:val="0"/>
                                      <w:divBdr>
                                        <w:top w:val="none" w:sz="0" w:space="0" w:color="auto"/>
                                        <w:left w:val="none" w:sz="0" w:space="0" w:color="auto"/>
                                        <w:bottom w:val="none" w:sz="0" w:space="0" w:color="auto"/>
                                        <w:right w:val="none" w:sz="0" w:space="0" w:color="auto"/>
                                      </w:divBdr>
                                    </w:div>
                                    <w:div w:id="704446765">
                                      <w:marLeft w:val="0"/>
                                      <w:marRight w:val="0"/>
                                      <w:marTop w:val="0"/>
                                      <w:marBottom w:val="0"/>
                                      <w:divBdr>
                                        <w:top w:val="none" w:sz="0" w:space="0" w:color="auto"/>
                                        <w:left w:val="none" w:sz="0" w:space="0" w:color="auto"/>
                                        <w:bottom w:val="none" w:sz="0" w:space="0" w:color="auto"/>
                                        <w:right w:val="none" w:sz="0" w:space="0" w:color="auto"/>
                                      </w:divBdr>
                                    </w:div>
                                    <w:div w:id="883753708">
                                      <w:marLeft w:val="0"/>
                                      <w:marRight w:val="0"/>
                                      <w:marTop w:val="0"/>
                                      <w:marBottom w:val="0"/>
                                      <w:divBdr>
                                        <w:top w:val="none" w:sz="0" w:space="0" w:color="auto"/>
                                        <w:left w:val="none" w:sz="0" w:space="0" w:color="auto"/>
                                        <w:bottom w:val="none" w:sz="0" w:space="0" w:color="auto"/>
                                        <w:right w:val="none" w:sz="0" w:space="0" w:color="auto"/>
                                      </w:divBdr>
                                    </w:div>
                                    <w:div w:id="765735603">
                                      <w:marLeft w:val="0"/>
                                      <w:marRight w:val="0"/>
                                      <w:marTop w:val="0"/>
                                      <w:marBottom w:val="0"/>
                                      <w:divBdr>
                                        <w:top w:val="none" w:sz="0" w:space="0" w:color="auto"/>
                                        <w:left w:val="none" w:sz="0" w:space="0" w:color="auto"/>
                                        <w:bottom w:val="none" w:sz="0" w:space="0" w:color="auto"/>
                                        <w:right w:val="none" w:sz="0" w:space="0" w:color="auto"/>
                                      </w:divBdr>
                                    </w:div>
                                    <w:div w:id="402919604">
                                      <w:marLeft w:val="0"/>
                                      <w:marRight w:val="0"/>
                                      <w:marTop w:val="0"/>
                                      <w:marBottom w:val="0"/>
                                      <w:divBdr>
                                        <w:top w:val="none" w:sz="0" w:space="0" w:color="auto"/>
                                        <w:left w:val="none" w:sz="0" w:space="0" w:color="auto"/>
                                        <w:bottom w:val="none" w:sz="0" w:space="0" w:color="auto"/>
                                        <w:right w:val="none" w:sz="0" w:space="0" w:color="auto"/>
                                      </w:divBdr>
                                    </w:div>
                                    <w:div w:id="14680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893956">
      <w:bodyDiv w:val="1"/>
      <w:marLeft w:val="0"/>
      <w:marRight w:val="0"/>
      <w:marTop w:val="0"/>
      <w:marBottom w:val="0"/>
      <w:divBdr>
        <w:top w:val="none" w:sz="0" w:space="0" w:color="auto"/>
        <w:left w:val="none" w:sz="0" w:space="0" w:color="auto"/>
        <w:bottom w:val="none" w:sz="0" w:space="0" w:color="auto"/>
        <w:right w:val="none" w:sz="0" w:space="0" w:color="auto"/>
      </w:divBdr>
      <w:divsChild>
        <w:div w:id="1845853549">
          <w:marLeft w:val="0"/>
          <w:marRight w:val="0"/>
          <w:marTop w:val="0"/>
          <w:marBottom w:val="0"/>
          <w:divBdr>
            <w:top w:val="none" w:sz="0" w:space="0" w:color="auto"/>
            <w:left w:val="none" w:sz="0" w:space="0" w:color="auto"/>
            <w:bottom w:val="none" w:sz="0" w:space="0" w:color="auto"/>
            <w:right w:val="none" w:sz="0" w:space="0" w:color="auto"/>
          </w:divBdr>
        </w:div>
        <w:div w:id="1494486878">
          <w:marLeft w:val="0"/>
          <w:marRight w:val="0"/>
          <w:marTop w:val="0"/>
          <w:marBottom w:val="0"/>
          <w:divBdr>
            <w:top w:val="none" w:sz="0" w:space="0" w:color="auto"/>
            <w:left w:val="none" w:sz="0" w:space="0" w:color="auto"/>
            <w:bottom w:val="none" w:sz="0" w:space="0" w:color="auto"/>
            <w:right w:val="none" w:sz="0" w:space="0" w:color="auto"/>
          </w:divBdr>
        </w:div>
        <w:div w:id="392698638">
          <w:marLeft w:val="0"/>
          <w:marRight w:val="0"/>
          <w:marTop w:val="0"/>
          <w:marBottom w:val="0"/>
          <w:divBdr>
            <w:top w:val="none" w:sz="0" w:space="0" w:color="auto"/>
            <w:left w:val="none" w:sz="0" w:space="0" w:color="auto"/>
            <w:bottom w:val="none" w:sz="0" w:space="0" w:color="auto"/>
            <w:right w:val="none" w:sz="0" w:space="0" w:color="auto"/>
          </w:divBdr>
        </w:div>
        <w:div w:id="173349370">
          <w:marLeft w:val="0"/>
          <w:marRight w:val="0"/>
          <w:marTop w:val="0"/>
          <w:marBottom w:val="0"/>
          <w:divBdr>
            <w:top w:val="none" w:sz="0" w:space="0" w:color="auto"/>
            <w:left w:val="none" w:sz="0" w:space="0" w:color="auto"/>
            <w:bottom w:val="none" w:sz="0" w:space="0" w:color="auto"/>
            <w:right w:val="none" w:sz="0" w:space="0" w:color="auto"/>
          </w:divBdr>
        </w:div>
        <w:div w:id="177695275">
          <w:marLeft w:val="0"/>
          <w:marRight w:val="0"/>
          <w:marTop w:val="0"/>
          <w:marBottom w:val="0"/>
          <w:divBdr>
            <w:top w:val="none" w:sz="0" w:space="0" w:color="auto"/>
            <w:left w:val="none" w:sz="0" w:space="0" w:color="auto"/>
            <w:bottom w:val="none" w:sz="0" w:space="0" w:color="auto"/>
            <w:right w:val="none" w:sz="0" w:space="0" w:color="auto"/>
          </w:divBdr>
        </w:div>
        <w:div w:id="498614755">
          <w:marLeft w:val="0"/>
          <w:marRight w:val="0"/>
          <w:marTop w:val="0"/>
          <w:marBottom w:val="0"/>
          <w:divBdr>
            <w:top w:val="none" w:sz="0" w:space="0" w:color="auto"/>
            <w:left w:val="none" w:sz="0" w:space="0" w:color="auto"/>
            <w:bottom w:val="none" w:sz="0" w:space="0" w:color="auto"/>
            <w:right w:val="none" w:sz="0" w:space="0" w:color="auto"/>
          </w:divBdr>
        </w:div>
        <w:div w:id="1310862017">
          <w:marLeft w:val="0"/>
          <w:marRight w:val="0"/>
          <w:marTop w:val="0"/>
          <w:marBottom w:val="0"/>
          <w:divBdr>
            <w:top w:val="none" w:sz="0" w:space="0" w:color="auto"/>
            <w:left w:val="none" w:sz="0" w:space="0" w:color="auto"/>
            <w:bottom w:val="none" w:sz="0" w:space="0" w:color="auto"/>
            <w:right w:val="none" w:sz="0" w:space="0" w:color="auto"/>
          </w:divBdr>
        </w:div>
        <w:div w:id="904755775">
          <w:marLeft w:val="0"/>
          <w:marRight w:val="0"/>
          <w:marTop w:val="0"/>
          <w:marBottom w:val="0"/>
          <w:divBdr>
            <w:top w:val="none" w:sz="0" w:space="0" w:color="auto"/>
            <w:left w:val="none" w:sz="0" w:space="0" w:color="auto"/>
            <w:bottom w:val="none" w:sz="0" w:space="0" w:color="auto"/>
            <w:right w:val="none" w:sz="0" w:space="0" w:color="auto"/>
          </w:divBdr>
        </w:div>
        <w:div w:id="1795171886">
          <w:marLeft w:val="0"/>
          <w:marRight w:val="0"/>
          <w:marTop w:val="0"/>
          <w:marBottom w:val="0"/>
          <w:divBdr>
            <w:top w:val="none" w:sz="0" w:space="0" w:color="auto"/>
            <w:left w:val="none" w:sz="0" w:space="0" w:color="auto"/>
            <w:bottom w:val="none" w:sz="0" w:space="0" w:color="auto"/>
            <w:right w:val="none" w:sz="0" w:space="0" w:color="auto"/>
          </w:divBdr>
        </w:div>
        <w:div w:id="1320499001">
          <w:marLeft w:val="0"/>
          <w:marRight w:val="0"/>
          <w:marTop w:val="0"/>
          <w:marBottom w:val="0"/>
          <w:divBdr>
            <w:top w:val="none" w:sz="0" w:space="0" w:color="auto"/>
            <w:left w:val="none" w:sz="0" w:space="0" w:color="auto"/>
            <w:bottom w:val="none" w:sz="0" w:space="0" w:color="auto"/>
            <w:right w:val="none" w:sz="0" w:space="0" w:color="auto"/>
          </w:divBdr>
        </w:div>
        <w:div w:id="352347739">
          <w:marLeft w:val="0"/>
          <w:marRight w:val="0"/>
          <w:marTop w:val="0"/>
          <w:marBottom w:val="0"/>
          <w:divBdr>
            <w:top w:val="none" w:sz="0" w:space="0" w:color="auto"/>
            <w:left w:val="none" w:sz="0" w:space="0" w:color="auto"/>
            <w:bottom w:val="none" w:sz="0" w:space="0" w:color="auto"/>
            <w:right w:val="none" w:sz="0" w:space="0" w:color="auto"/>
          </w:divBdr>
        </w:div>
        <w:div w:id="1409041186">
          <w:marLeft w:val="0"/>
          <w:marRight w:val="0"/>
          <w:marTop w:val="0"/>
          <w:marBottom w:val="0"/>
          <w:divBdr>
            <w:top w:val="none" w:sz="0" w:space="0" w:color="auto"/>
            <w:left w:val="none" w:sz="0" w:space="0" w:color="auto"/>
            <w:bottom w:val="none" w:sz="0" w:space="0" w:color="auto"/>
            <w:right w:val="none" w:sz="0" w:space="0" w:color="auto"/>
          </w:divBdr>
        </w:div>
        <w:div w:id="327556940">
          <w:marLeft w:val="0"/>
          <w:marRight w:val="0"/>
          <w:marTop w:val="0"/>
          <w:marBottom w:val="0"/>
          <w:divBdr>
            <w:top w:val="none" w:sz="0" w:space="0" w:color="auto"/>
            <w:left w:val="none" w:sz="0" w:space="0" w:color="auto"/>
            <w:bottom w:val="none" w:sz="0" w:space="0" w:color="auto"/>
            <w:right w:val="none" w:sz="0" w:space="0" w:color="auto"/>
          </w:divBdr>
        </w:div>
        <w:div w:id="958955268">
          <w:marLeft w:val="0"/>
          <w:marRight w:val="0"/>
          <w:marTop w:val="0"/>
          <w:marBottom w:val="0"/>
          <w:divBdr>
            <w:top w:val="none" w:sz="0" w:space="0" w:color="auto"/>
            <w:left w:val="none" w:sz="0" w:space="0" w:color="auto"/>
            <w:bottom w:val="none" w:sz="0" w:space="0" w:color="auto"/>
            <w:right w:val="none" w:sz="0" w:space="0" w:color="auto"/>
          </w:divBdr>
        </w:div>
        <w:div w:id="1741904366">
          <w:marLeft w:val="0"/>
          <w:marRight w:val="0"/>
          <w:marTop w:val="0"/>
          <w:marBottom w:val="0"/>
          <w:divBdr>
            <w:top w:val="none" w:sz="0" w:space="0" w:color="auto"/>
            <w:left w:val="none" w:sz="0" w:space="0" w:color="auto"/>
            <w:bottom w:val="none" w:sz="0" w:space="0" w:color="auto"/>
            <w:right w:val="none" w:sz="0" w:space="0" w:color="auto"/>
          </w:divBdr>
        </w:div>
        <w:div w:id="612128602">
          <w:marLeft w:val="0"/>
          <w:marRight w:val="0"/>
          <w:marTop w:val="0"/>
          <w:marBottom w:val="0"/>
          <w:divBdr>
            <w:top w:val="none" w:sz="0" w:space="0" w:color="auto"/>
            <w:left w:val="none" w:sz="0" w:space="0" w:color="auto"/>
            <w:bottom w:val="none" w:sz="0" w:space="0" w:color="auto"/>
            <w:right w:val="none" w:sz="0" w:space="0" w:color="auto"/>
          </w:divBdr>
        </w:div>
        <w:div w:id="1273174529">
          <w:marLeft w:val="0"/>
          <w:marRight w:val="0"/>
          <w:marTop w:val="0"/>
          <w:marBottom w:val="0"/>
          <w:divBdr>
            <w:top w:val="none" w:sz="0" w:space="0" w:color="auto"/>
            <w:left w:val="none" w:sz="0" w:space="0" w:color="auto"/>
            <w:bottom w:val="none" w:sz="0" w:space="0" w:color="auto"/>
            <w:right w:val="none" w:sz="0" w:space="0" w:color="auto"/>
          </w:divBdr>
        </w:div>
        <w:div w:id="576592986">
          <w:marLeft w:val="0"/>
          <w:marRight w:val="0"/>
          <w:marTop w:val="0"/>
          <w:marBottom w:val="0"/>
          <w:divBdr>
            <w:top w:val="none" w:sz="0" w:space="0" w:color="auto"/>
            <w:left w:val="none" w:sz="0" w:space="0" w:color="auto"/>
            <w:bottom w:val="none" w:sz="0" w:space="0" w:color="auto"/>
            <w:right w:val="none" w:sz="0" w:space="0" w:color="auto"/>
          </w:divBdr>
        </w:div>
        <w:div w:id="1110661551">
          <w:marLeft w:val="0"/>
          <w:marRight w:val="0"/>
          <w:marTop w:val="0"/>
          <w:marBottom w:val="0"/>
          <w:divBdr>
            <w:top w:val="none" w:sz="0" w:space="0" w:color="auto"/>
            <w:left w:val="none" w:sz="0" w:space="0" w:color="auto"/>
            <w:bottom w:val="none" w:sz="0" w:space="0" w:color="auto"/>
            <w:right w:val="none" w:sz="0" w:space="0" w:color="auto"/>
          </w:divBdr>
        </w:div>
        <w:div w:id="883370156">
          <w:marLeft w:val="0"/>
          <w:marRight w:val="0"/>
          <w:marTop w:val="0"/>
          <w:marBottom w:val="0"/>
          <w:divBdr>
            <w:top w:val="none" w:sz="0" w:space="0" w:color="auto"/>
            <w:left w:val="none" w:sz="0" w:space="0" w:color="auto"/>
            <w:bottom w:val="none" w:sz="0" w:space="0" w:color="auto"/>
            <w:right w:val="none" w:sz="0" w:space="0" w:color="auto"/>
          </w:divBdr>
        </w:div>
        <w:div w:id="1725830422">
          <w:marLeft w:val="0"/>
          <w:marRight w:val="0"/>
          <w:marTop w:val="0"/>
          <w:marBottom w:val="0"/>
          <w:divBdr>
            <w:top w:val="none" w:sz="0" w:space="0" w:color="auto"/>
            <w:left w:val="none" w:sz="0" w:space="0" w:color="auto"/>
            <w:bottom w:val="none" w:sz="0" w:space="0" w:color="auto"/>
            <w:right w:val="none" w:sz="0" w:space="0" w:color="auto"/>
          </w:divBdr>
        </w:div>
        <w:div w:id="19481046">
          <w:marLeft w:val="0"/>
          <w:marRight w:val="0"/>
          <w:marTop w:val="0"/>
          <w:marBottom w:val="0"/>
          <w:divBdr>
            <w:top w:val="none" w:sz="0" w:space="0" w:color="auto"/>
            <w:left w:val="none" w:sz="0" w:space="0" w:color="auto"/>
            <w:bottom w:val="none" w:sz="0" w:space="0" w:color="auto"/>
            <w:right w:val="none" w:sz="0" w:space="0" w:color="auto"/>
          </w:divBdr>
        </w:div>
        <w:div w:id="1258519911">
          <w:marLeft w:val="0"/>
          <w:marRight w:val="0"/>
          <w:marTop w:val="0"/>
          <w:marBottom w:val="0"/>
          <w:divBdr>
            <w:top w:val="none" w:sz="0" w:space="0" w:color="auto"/>
            <w:left w:val="none" w:sz="0" w:space="0" w:color="auto"/>
            <w:bottom w:val="none" w:sz="0" w:space="0" w:color="auto"/>
            <w:right w:val="none" w:sz="0" w:space="0" w:color="auto"/>
          </w:divBdr>
        </w:div>
        <w:div w:id="176386798">
          <w:marLeft w:val="0"/>
          <w:marRight w:val="0"/>
          <w:marTop w:val="0"/>
          <w:marBottom w:val="0"/>
          <w:divBdr>
            <w:top w:val="none" w:sz="0" w:space="0" w:color="auto"/>
            <w:left w:val="none" w:sz="0" w:space="0" w:color="auto"/>
            <w:bottom w:val="none" w:sz="0" w:space="0" w:color="auto"/>
            <w:right w:val="none" w:sz="0" w:space="0" w:color="auto"/>
          </w:divBdr>
        </w:div>
        <w:div w:id="1314480266">
          <w:marLeft w:val="0"/>
          <w:marRight w:val="0"/>
          <w:marTop w:val="0"/>
          <w:marBottom w:val="0"/>
          <w:divBdr>
            <w:top w:val="none" w:sz="0" w:space="0" w:color="auto"/>
            <w:left w:val="none" w:sz="0" w:space="0" w:color="auto"/>
            <w:bottom w:val="none" w:sz="0" w:space="0" w:color="auto"/>
            <w:right w:val="none" w:sz="0" w:space="0" w:color="auto"/>
          </w:divBdr>
        </w:div>
        <w:div w:id="915550498">
          <w:marLeft w:val="0"/>
          <w:marRight w:val="0"/>
          <w:marTop w:val="0"/>
          <w:marBottom w:val="0"/>
          <w:divBdr>
            <w:top w:val="none" w:sz="0" w:space="0" w:color="auto"/>
            <w:left w:val="none" w:sz="0" w:space="0" w:color="auto"/>
            <w:bottom w:val="none" w:sz="0" w:space="0" w:color="auto"/>
            <w:right w:val="none" w:sz="0" w:space="0" w:color="auto"/>
          </w:divBdr>
        </w:div>
        <w:div w:id="145243474">
          <w:marLeft w:val="0"/>
          <w:marRight w:val="0"/>
          <w:marTop w:val="0"/>
          <w:marBottom w:val="0"/>
          <w:divBdr>
            <w:top w:val="none" w:sz="0" w:space="0" w:color="auto"/>
            <w:left w:val="none" w:sz="0" w:space="0" w:color="auto"/>
            <w:bottom w:val="none" w:sz="0" w:space="0" w:color="auto"/>
            <w:right w:val="none" w:sz="0" w:space="0" w:color="auto"/>
          </w:divBdr>
        </w:div>
        <w:div w:id="466514575">
          <w:marLeft w:val="0"/>
          <w:marRight w:val="0"/>
          <w:marTop w:val="0"/>
          <w:marBottom w:val="0"/>
          <w:divBdr>
            <w:top w:val="none" w:sz="0" w:space="0" w:color="auto"/>
            <w:left w:val="none" w:sz="0" w:space="0" w:color="auto"/>
            <w:bottom w:val="none" w:sz="0" w:space="0" w:color="auto"/>
            <w:right w:val="none" w:sz="0" w:space="0" w:color="auto"/>
          </w:divBdr>
        </w:div>
        <w:div w:id="58478308">
          <w:marLeft w:val="0"/>
          <w:marRight w:val="0"/>
          <w:marTop w:val="0"/>
          <w:marBottom w:val="0"/>
          <w:divBdr>
            <w:top w:val="none" w:sz="0" w:space="0" w:color="auto"/>
            <w:left w:val="none" w:sz="0" w:space="0" w:color="auto"/>
            <w:bottom w:val="none" w:sz="0" w:space="0" w:color="auto"/>
            <w:right w:val="none" w:sz="0" w:space="0" w:color="auto"/>
          </w:divBdr>
        </w:div>
        <w:div w:id="748961212">
          <w:marLeft w:val="0"/>
          <w:marRight w:val="0"/>
          <w:marTop w:val="0"/>
          <w:marBottom w:val="0"/>
          <w:divBdr>
            <w:top w:val="none" w:sz="0" w:space="0" w:color="auto"/>
            <w:left w:val="none" w:sz="0" w:space="0" w:color="auto"/>
            <w:bottom w:val="none" w:sz="0" w:space="0" w:color="auto"/>
            <w:right w:val="none" w:sz="0" w:space="0" w:color="auto"/>
          </w:divBdr>
        </w:div>
        <w:div w:id="1970044114">
          <w:marLeft w:val="0"/>
          <w:marRight w:val="0"/>
          <w:marTop w:val="0"/>
          <w:marBottom w:val="0"/>
          <w:divBdr>
            <w:top w:val="none" w:sz="0" w:space="0" w:color="auto"/>
            <w:left w:val="none" w:sz="0" w:space="0" w:color="auto"/>
            <w:bottom w:val="none" w:sz="0" w:space="0" w:color="auto"/>
            <w:right w:val="none" w:sz="0" w:space="0" w:color="auto"/>
          </w:divBdr>
        </w:div>
        <w:div w:id="970667933">
          <w:marLeft w:val="0"/>
          <w:marRight w:val="0"/>
          <w:marTop w:val="0"/>
          <w:marBottom w:val="0"/>
          <w:divBdr>
            <w:top w:val="none" w:sz="0" w:space="0" w:color="auto"/>
            <w:left w:val="none" w:sz="0" w:space="0" w:color="auto"/>
            <w:bottom w:val="none" w:sz="0" w:space="0" w:color="auto"/>
            <w:right w:val="none" w:sz="0" w:space="0" w:color="auto"/>
          </w:divBdr>
        </w:div>
        <w:div w:id="209341433">
          <w:marLeft w:val="0"/>
          <w:marRight w:val="0"/>
          <w:marTop w:val="0"/>
          <w:marBottom w:val="0"/>
          <w:divBdr>
            <w:top w:val="none" w:sz="0" w:space="0" w:color="auto"/>
            <w:left w:val="none" w:sz="0" w:space="0" w:color="auto"/>
            <w:bottom w:val="none" w:sz="0" w:space="0" w:color="auto"/>
            <w:right w:val="none" w:sz="0" w:space="0" w:color="auto"/>
          </w:divBdr>
        </w:div>
        <w:div w:id="779448704">
          <w:marLeft w:val="0"/>
          <w:marRight w:val="0"/>
          <w:marTop w:val="0"/>
          <w:marBottom w:val="0"/>
          <w:divBdr>
            <w:top w:val="none" w:sz="0" w:space="0" w:color="auto"/>
            <w:left w:val="none" w:sz="0" w:space="0" w:color="auto"/>
            <w:bottom w:val="none" w:sz="0" w:space="0" w:color="auto"/>
            <w:right w:val="none" w:sz="0" w:space="0" w:color="auto"/>
          </w:divBdr>
        </w:div>
        <w:div w:id="1728263035">
          <w:marLeft w:val="0"/>
          <w:marRight w:val="0"/>
          <w:marTop w:val="0"/>
          <w:marBottom w:val="0"/>
          <w:divBdr>
            <w:top w:val="none" w:sz="0" w:space="0" w:color="auto"/>
            <w:left w:val="none" w:sz="0" w:space="0" w:color="auto"/>
            <w:bottom w:val="none" w:sz="0" w:space="0" w:color="auto"/>
            <w:right w:val="none" w:sz="0" w:space="0" w:color="auto"/>
          </w:divBdr>
        </w:div>
        <w:div w:id="454105358">
          <w:marLeft w:val="0"/>
          <w:marRight w:val="0"/>
          <w:marTop w:val="0"/>
          <w:marBottom w:val="0"/>
          <w:divBdr>
            <w:top w:val="none" w:sz="0" w:space="0" w:color="auto"/>
            <w:left w:val="none" w:sz="0" w:space="0" w:color="auto"/>
            <w:bottom w:val="none" w:sz="0" w:space="0" w:color="auto"/>
            <w:right w:val="none" w:sz="0" w:space="0" w:color="auto"/>
          </w:divBdr>
        </w:div>
        <w:div w:id="1171216660">
          <w:marLeft w:val="0"/>
          <w:marRight w:val="0"/>
          <w:marTop w:val="0"/>
          <w:marBottom w:val="0"/>
          <w:divBdr>
            <w:top w:val="none" w:sz="0" w:space="0" w:color="auto"/>
            <w:left w:val="none" w:sz="0" w:space="0" w:color="auto"/>
            <w:bottom w:val="none" w:sz="0" w:space="0" w:color="auto"/>
            <w:right w:val="none" w:sz="0" w:space="0" w:color="auto"/>
          </w:divBdr>
        </w:div>
        <w:div w:id="2024545724">
          <w:marLeft w:val="0"/>
          <w:marRight w:val="0"/>
          <w:marTop w:val="0"/>
          <w:marBottom w:val="0"/>
          <w:divBdr>
            <w:top w:val="none" w:sz="0" w:space="0" w:color="auto"/>
            <w:left w:val="none" w:sz="0" w:space="0" w:color="auto"/>
            <w:bottom w:val="none" w:sz="0" w:space="0" w:color="auto"/>
            <w:right w:val="none" w:sz="0" w:space="0" w:color="auto"/>
          </w:divBdr>
        </w:div>
        <w:div w:id="1251769671">
          <w:marLeft w:val="0"/>
          <w:marRight w:val="0"/>
          <w:marTop w:val="0"/>
          <w:marBottom w:val="0"/>
          <w:divBdr>
            <w:top w:val="none" w:sz="0" w:space="0" w:color="auto"/>
            <w:left w:val="none" w:sz="0" w:space="0" w:color="auto"/>
            <w:bottom w:val="none" w:sz="0" w:space="0" w:color="auto"/>
            <w:right w:val="none" w:sz="0" w:space="0" w:color="auto"/>
          </w:divBdr>
        </w:div>
        <w:div w:id="1267081294">
          <w:marLeft w:val="0"/>
          <w:marRight w:val="0"/>
          <w:marTop w:val="0"/>
          <w:marBottom w:val="0"/>
          <w:divBdr>
            <w:top w:val="none" w:sz="0" w:space="0" w:color="auto"/>
            <w:left w:val="none" w:sz="0" w:space="0" w:color="auto"/>
            <w:bottom w:val="none" w:sz="0" w:space="0" w:color="auto"/>
            <w:right w:val="none" w:sz="0" w:space="0" w:color="auto"/>
          </w:divBdr>
        </w:div>
        <w:div w:id="1892689671">
          <w:marLeft w:val="0"/>
          <w:marRight w:val="0"/>
          <w:marTop w:val="0"/>
          <w:marBottom w:val="0"/>
          <w:divBdr>
            <w:top w:val="none" w:sz="0" w:space="0" w:color="auto"/>
            <w:left w:val="none" w:sz="0" w:space="0" w:color="auto"/>
            <w:bottom w:val="none" w:sz="0" w:space="0" w:color="auto"/>
            <w:right w:val="none" w:sz="0" w:space="0" w:color="auto"/>
          </w:divBdr>
        </w:div>
        <w:div w:id="1483548311">
          <w:marLeft w:val="0"/>
          <w:marRight w:val="0"/>
          <w:marTop w:val="0"/>
          <w:marBottom w:val="0"/>
          <w:divBdr>
            <w:top w:val="none" w:sz="0" w:space="0" w:color="auto"/>
            <w:left w:val="none" w:sz="0" w:space="0" w:color="auto"/>
            <w:bottom w:val="none" w:sz="0" w:space="0" w:color="auto"/>
            <w:right w:val="none" w:sz="0" w:space="0" w:color="auto"/>
          </w:divBdr>
        </w:div>
        <w:div w:id="2098091283">
          <w:marLeft w:val="0"/>
          <w:marRight w:val="0"/>
          <w:marTop w:val="0"/>
          <w:marBottom w:val="0"/>
          <w:divBdr>
            <w:top w:val="none" w:sz="0" w:space="0" w:color="auto"/>
            <w:left w:val="none" w:sz="0" w:space="0" w:color="auto"/>
            <w:bottom w:val="none" w:sz="0" w:space="0" w:color="auto"/>
            <w:right w:val="none" w:sz="0" w:space="0" w:color="auto"/>
          </w:divBdr>
        </w:div>
        <w:div w:id="1502967084">
          <w:marLeft w:val="0"/>
          <w:marRight w:val="0"/>
          <w:marTop w:val="0"/>
          <w:marBottom w:val="0"/>
          <w:divBdr>
            <w:top w:val="none" w:sz="0" w:space="0" w:color="auto"/>
            <w:left w:val="none" w:sz="0" w:space="0" w:color="auto"/>
            <w:bottom w:val="none" w:sz="0" w:space="0" w:color="auto"/>
            <w:right w:val="none" w:sz="0" w:space="0" w:color="auto"/>
          </w:divBdr>
        </w:div>
        <w:div w:id="940064237">
          <w:marLeft w:val="0"/>
          <w:marRight w:val="0"/>
          <w:marTop w:val="0"/>
          <w:marBottom w:val="0"/>
          <w:divBdr>
            <w:top w:val="none" w:sz="0" w:space="0" w:color="auto"/>
            <w:left w:val="none" w:sz="0" w:space="0" w:color="auto"/>
            <w:bottom w:val="none" w:sz="0" w:space="0" w:color="auto"/>
            <w:right w:val="none" w:sz="0" w:space="0" w:color="auto"/>
          </w:divBdr>
        </w:div>
        <w:div w:id="947585726">
          <w:marLeft w:val="0"/>
          <w:marRight w:val="0"/>
          <w:marTop w:val="0"/>
          <w:marBottom w:val="0"/>
          <w:divBdr>
            <w:top w:val="none" w:sz="0" w:space="0" w:color="auto"/>
            <w:left w:val="none" w:sz="0" w:space="0" w:color="auto"/>
            <w:bottom w:val="none" w:sz="0" w:space="0" w:color="auto"/>
            <w:right w:val="none" w:sz="0" w:space="0" w:color="auto"/>
          </w:divBdr>
        </w:div>
        <w:div w:id="1290550095">
          <w:marLeft w:val="0"/>
          <w:marRight w:val="0"/>
          <w:marTop w:val="0"/>
          <w:marBottom w:val="0"/>
          <w:divBdr>
            <w:top w:val="none" w:sz="0" w:space="0" w:color="auto"/>
            <w:left w:val="none" w:sz="0" w:space="0" w:color="auto"/>
            <w:bottom w:val="none" w:sz="0" w:space="0" w:color="auto"/>
            <w:right w:val="none" w:sz="0" w:space="0" w:color="auto"/>
          </w:divBdr>
        </w:div>
      </w:divsChild>
    </w:div>
    <w:div w:id="1462847936">
      <w:bodyDiv w:val="1"/>
      <w:marLeft w:val="0"/>
      <w:marRight w:val="0"/>
      <w:marTop w:val="0"/>
      <w:marBottom w:val="0"/>
      <w:divBdr>
        <w:top w:val="none" w:sz="0" w:space="0" w:color="auto"/>
        <w:left w:val="none" w:sz="0" w:space="0" w:color="auto"/>
        <w:bottom w:val="none" w:sz="0" w:space="0" w:color="auto"/>
        <w:right w:val="none" w:sz="0" w:space="0" w:color="auto"/>
      </w:divBdr>
      <w:divsChild>
        <w:div w:id="1374770708">
          <w:marLeft w:val="0"/>
          <w:marRight w:val="0"/>
          <w:marTop w:val="300"/>
          <w:marBottom w:val="0"/>
          <w:divBdr>
            <w:top w:val="none" w:sz="0" w:space="0" w:color="auto"/>
            <w:left w:val="none" w:sz="0" w:space="0" w:color="auto"/>
            <w:bottom w:val="none" w:sz="0" w:space="0" w:color="auto"/>
            <w:right w:val="none" w:sz="0" w:space="0" w:color="auto"/>
          </w:divBdr>
          <w:divsChild>
            <w:div w:id="157500002">
              <w:marLeft w:val="0"/>
              <w:marRight w:val="0"/>
              <w:marTop w:val="0"/>
              <w:marBottom w:val="0"/>
              <w:divBdr>
                <w:top w:val="none" w:sz="0" w:space="0" w:color="auto"/>
                <w:left w:val="none" w:sz="0" w:space="0" w:color="auto"/>
                <w:bottom w:val="none" w:sz="0" w:space="0" w:color="auto"/>
                <w:right w:val="none" w:sz="0" w:space="0" w:color="auto"/>
              </w:divBdr>
              <w:divsChild>
                <w:div w:id="1063718207">
                  <w:marLeft w:val="0"/>
                  <w:marRight w:val="0"/>
                  <w:marTop w:val="0"/>
                  <w:marBottom w:val="0"/>
                  <w:divBdr>
                    <w:top w:val="none" w:sz="0" w:space="0" w:color="auto"/>
                    <w:left w:val="none" w:sz="0" w:space="0" w:color="auto"/>
                    <w:bottom w:val="none" w:sz="0" w:space="0" w:color="auto"/>
                    <w:right w:val="none" w:sz="0" w:space="0" w:color="auto"/>
                  </w:divBdr>
                  <w:divsChild>
                    <w:div w:id="632977443">
                      <w:marLeft w:val="405"/>
                      <w:marRight w:val="75"/>
                      <w:marTop w:val="0"/>
                      <w:marBottom w:val="0"/>
                      <w:divBdr>
                        <w:top w:val="none" w:sz="0" w:space="0" w:color="auto"/>
                        <w:left w:val="none" w:sz="0" w:space="0" w:color="auto"/>
                        <w:bottom w:val="none" w:sz="0" w:space="0" w:color="auto"/>
                        <w:right w:val="none" w:sz="0" w:space="0" w:color="auto"/>
                      </w:divBdr>
                      <w:divsChild>
                        <w:div w:id="1346634929">
                          <w:marLeft w:val="0"/>
                          <w:marRight w:val="0"/>
                          <w:marTop w:val="120"/>
                          <w:marBottom w:val="0"/>
                          <w:divBdr>
                            <w:top w:val="none" w:sz="0" w:space="0" w:color="auto"/>
                            <w:left w:val="none" w:sz="0" w:space="0" w:color="auto"/>
                            <w:bottom w:val="none" w:sz="0" w:space="0" w:color="auto"/>
                            <w:right w:val="none" w:sz="0" w:space="0" w:color="auto"/>
                          </w:divBdr>
                          <w:divsChild>
                            <w:div w:id="389235395">
                              <w:marLeft w:val="0"/>
                              <w:marRight w:val="0"/>
                              <w:marTop w:val="0"/>
                              <w:marBottom w:val="0"/>
                              <w:divBdr>
                                <w:top w:val="none" w:sz="0" w:space="0" w:color="auto"/>
                                <w:left w:val="none" w:sz="0" w:space="0" w:color="auto"/>
                                <w:bottom w:val="none" w:sz="0" w:space="0" w:color="auto"/>
                                <w:right w:val="none" w:sz="0" w:space="0" w:color="auto"/>
                              </w:divBdr>
                            </w:div>
                          </w:divsChild>
                        </w:div>
                        <w:div w:id="751467596">
                          <w:marLeft w:val="0"/>
                          <w:marRight w:val="0"/>
                          <w:marTop w:val="180"/>
                          <w:marBottom w:val="0"/>
                          <w:divBdr>
                            <w:top w:val="none" w:sz="0" w:space="0" w:color="auto"/>
                            <w:left w:val="none" w:sz="0" w:space="0" w:color="auto"/>
                            <w:bottom w:val="none" w:sz="0" w:space="0" w:color="auto"/>
                            <w:right w:val="none" w:sz="0" w:space="0" w:color="auto"/>
                          </w:divBdr>
                          <w:divsChild>
                            <w:div w:id="59838546">
                              <w:marLeft w:val="0"/>
                              <w:marRight w:val="0"/>
                              <w:marTop w:val="120"/>
                              <w:marBottom w:val="0"/>
                              <w:divBdr>
                                <w:top w:val="none" w:sz="0" w:space="0" w:color="auto"/>
                                <w:left w:val="none" w:sz="0" w:space="0" w:color="auto"/>
                                <w:bottom w:val="none" w:sz="0" w:space="0" w:color="auto"/>
                                <w:right w:val="none" w:sz="0" w:space="0" w:color="auto"/>
                              </w:divBdr>
                              <w:divsChild>
                                <w:div w:id="20975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785230">
      <w:bodyDiv w:val="1"/>
      <w:marLeft w:val="0"/>
      <w:marRight w:val="0"/>
      <w:marTop w:val="0"/>
      <w:marBottom w:val="0"/>
      <w:divBdr>
        <w:top w:val="none" w:sz="0" w:space="0" w:color="auto"/>
        <w:left w:val="none" w:sz="0" w:space="0" w:color="auto"/>
        <w:bottom w:val="none" w:sz="0" w:space="0" w:color="auto"/>
        <w:right w:val="none" w:sz="0" w:space="0" w:color="auto"/>
      </w:divBdr>
      <w:divsChild>
        <w:div w:id="1381977087">
          <w:marLeft w:val="0"/>
          <w:marRight w:val="0"/>
          <w:marTop w:val="0"/>
          <w:marBottom w:val="0"/>
          <w:divBdr>
            <w:top w:val="none" w:sz="0" w:space="0" w:color="auto"/>
            <w:left w:val="none" w:sz="0" w:space="0" w:color="auto"/>
            <w:bottom w:val="none" w:sz="0" w:space="0" w:color="auto"/>
            <w:right w:val="none" w:sz="0" w:space="0" w:color="auto"/>
          </w:divBdr>
        </w:div>
        <w:div w:id="314770814">
          <w:marLeft w:val="0"/>
          <w:marRight w:val="0"/>
          <w:marTop w:val="0"/>
          <w:marBottom w:val="0"/>
          <w:divBdr>
            <w:top w:val="none" w:sz="0" w:space="0" w:color="auto"/>
            <w:left w:val="none" w:sz="0" w:space="0" w:color="auto"/>
            <w:bottom w:val="none" w:sz="0" w:space="0" w:color="auto"/>
            <w:right w:val="none" w:sz="0" w:space="0" w:color="auto"/>
          </w:divBdr>
        </w:div>
        <w:div w:id="1275137905">
          <w:marLeft w:val="0"/>
          <w:marRight w:val="0"/>
          <w:marTop w:val="0"/>
          <w:marBottom w:val="0"/>
          <w:divBdr>
            <w:top w:val="none" w:sz="0" w:space="0" w:color="auto"/>
            <w:left w:val="none" w:sz="0" w:space="0" w:color="auto"/>
            <w:bottom w:val="none" w:sz="0" w:space="0" w:color="auto"/>
            <w:right w:val="none" w:sz="0" w:space="0" w:color="auto"/>
          </w:divBdr>
        </w:div>
        <w:div w:id="2131582700">
          <w:marLeft w:val="0"/>
          <w:marRight w:val="0"/>
          <w:marTop w:val="0"/>
          <w:marBottom w:val="0"/>
          <w:divBdr>
            <w:top w:val="none" w:sz="0" w:space="0" w:color="auto"/>
            <w:left w:val="none" w:sz="0" w:space="0" w:color="auto"/>
            <w:bottom w:val="none" w:sz="0" w:space="0" w:color="auto"/>
            <w:right w:val="none" w:sz="0" w:space="0" w:color="auto"/>
          </w:divBdr>
        </w:div>
        <w:div w:id="767391712">
          <w:marLeft w:val="0"/>
          <w:marRight w:val="0"/>
          <w:marTop w:val="0"/>
          <w:marBottom w:val="0"/>
          <w:divBdr>
            <w:top w:val="none" w:sz="0" w:space="0" w:color="auto"/>
            <w:left w:val="none" w:sz="0" w:space="0" w:color="auto"/>
            <w:bottom w:val="none" w:sz="0" w:space="0" w:color="auto"/>
            <w:right w:val="none" w:sz="0" w:space="0" w:color="auto"/>
          </w:divBdr>
        </w:div>
        <w:div w:id="1761413133">
          <w:marLeft w:val="0"/>
          <w:marRight w:val="0"/>
          <w:marTop w:val="0"/>
          <w:marBottom w:val="0"/>
          <w:divBdr>
            <w:top w:val="none" w:sz="0" w:space="0" w:color="auto"/>
            <w:left w:val="none" w:sz="0" w:space="0" w:color="auto"/>
            <w:bottom w:val="none" w:sz="0" w:space="0" w:color="auto"/>
            <w:right w:val="none" w:sz="0" w:space="0" w:color="auto"/>
          </w:divBdr>
        </w:div>
        <w:div w:id="2012217943">
          <w:marLeft w:val="0"/>
          <w:marRight w:val="0"/>
          <w:marTop w:val="0"/>
          <w:marBottom w:val="0"/>
          <w:divBdr>
            <w:top w:val="none" w:sz="0" w:space="0" w:color="auto"/>
            <w:left w:val="none" w:sz="0" w:space="0" w:color="auto"/>
            <w:bottom w:val="none" w:sz="0" w:space="0" w:color="auto"/>
            <w:right w:val="none" w:sz="0" w:space="0" w:color="auto"/>
          </w:divBdr>
        </w:div>
        <w:div w:id="1361123430">
          <w:marLeft w:val="0"/>
          <w:marRight w:val="0"/>
          <w:marTop w:val="0"/>
          <w:marBottom w:val="0"/>
          <w:divBdr>
            <w:top w:val="none" w:sz="0" w:space="0" w:color="auto"/>
            <w:left w:val="none" w:sz="0" w:space="0" w:color="auto"/>
            <w:bottom w:val="none" w:sz="0" w:space="0" w:color="auto"/>
            <w:right w:val="none" w:sz="0" w:space="0" w:color="auto"/>
          </w:divBdr>
        </w:div>
        <w:div w:id="226189677">
          <w:marLeft w:val="0"/>
          <w:marRight w:val="0"/>
          <w:marTop w:val="0"/>
          <w:marBottom w:val="0"/>
          <w:divBdr>
            <w:top w:val="none" w:sz="0" w:space="0" w:color="auto"/>
            <w:left w:val="none" w:sz="0" w:space="0" w:color="auto"/>
            <w:bottom w:val="none" w:sz="0" w:space="0" w:color="auto"/>
            <w:right w:val="none" w:sz="0" w:space="0" w:color="auto"/>
          </w:divBdr>
        </w:div>
        <w:div w:id="755177202">
          <w:marLeft w:val="0"/>
          <w:marRight w:val="0"/>
          <w:marTop w:val="0"/>
          <w:marBottom w:val="0"/>
          <w:divBdr>
            <w:top w:val="none" w:sz="0" w:space="0" w:color="auto"/>
            <w:left w:val="none" w:sz="0" w:space="0" w:color="auto"/>
            <w:bottom w:val="none" w:sz="0" w:space="0" w:color="auto"/>
            <w:right w:val="none" w:sz="0" w:space="0" w:color="auto"/>
          </w:divBdr>
        </w:div>
        <w:div w:id="1671830487">
          <w:marLeft w:val="0"/>
          <w:marRight w:val="0"/>
          <w:marTop w:val="0"/>
          <w:marBottom w:val="0"/>
          <w:divBdr>
            <w:top w:val="none" w:sz="0" w:space="0" w:color="auto"/>
            <w:left w:val="none" w:sz="0" w:space="0" w:color="auto"/>
            <w:bottom w:val="none" w:sz="0" w:space="0" w:color="auto"/>
            <w:right w:val="none" w:sz="0" w:space="0" w:color="auto"/>
          </w:divBdr>
        </w:div>
        <w:div w:id="375811697">
          <w:marLeft w:val="0"/>
          <w:marRight w:val="0"/>
          <w:marTop w:val="0"/>
          <w:marBottom w:val="0"/>
          <w:divBdr>
            <w:top w:val="none" w:sz="0" w:space="0" w:color="auto"/>
            <w:left w:val="none" w:sz="0" w:space="0" w:color="auto"/>
            <w:bottom w:val="none" w:sz="0" w:space="0" w:color="auto"/>
            <w:right w:val="none" w:sz="0" w:space="0" w:color="auto"/>
          </w:divBdr>
        </w:div>
        <w:div w:id="116725632">
          <w:marLeft w:val="0"/>
          <w:marRight w:val="0"/>
          <w:marTop w:val="0"/>
          <w:marBottom w:val="0"/>
          <w:divBdr>
            <w:top w:val="none" w:sz="0" w:space="0" w:color="auto"/>
            <w:left w:val="none" w:sz="0" w:space="0" w:color="auto"/>
            <w:bottom w:val="none" w:sz="0" w:space="0" w:color="auto"/>
            <w:right w:val="none" w:sz="0" w:space="0" w:color="auto"/>
          </w:divBdr>
        </w:div>
        <w:div w:id="653024543">
          <w:marLeft w:val="0"/>
          <w:marRight w:val="0"/>
          <w:marTop w:val="0"/>
          <w:marBottom w:val="0"/>
          <w:divBdr>
            <w:top w:val="none" w:sz="0" w:space="0" w:color="auto"/>
            <w:left w:val="none" w:sz="0" w:space="0" w:color="auto"/>
            <w:bottom w:val="none" w:sz="0" w:space="0" w:color="auto"/>
            <w:right w:val="none" w:sz="0" w:space="0" w:color="auto"/>
          </w:divBdr>
        </w:div>
        <w:div w:id="190845239">
          <w:marLeft w:val="0"/>
          <w:marRight w:val="0"/>
          <w:marTop w:val="0"/>
          <w:marBottom w:val="0"/>
          <w:divBdr>
            <w:top w:val="none" w:sz="0" w:space="0" w:color="auto"/>
            <w:left w:val="none" w:sz="0" w:space="0" w:color="auto"/>
            <w:bottom w:val="none" w:sz="0" w:space="0" w:color="auto"/>
            <w:right w:val="none" w:sz="0" w:space="0" w:color="auto"/>
          </w:divBdr>
        </w:div>
        <w:div w:id="1765684307">
          <w:marLeft w:val="0"/>
          <w:marRight w:val="0"/>
          <w:marTop w:val="0"/>
          <w:marBottom w:val="0"/>
          <w:divBdr>
            <w:top w:val="none" w:sz="0" w:space="0" w:color="auto"/>
            <w:left w:val="none" w:sz="0" w:space="0" w:color="auto"/>
            <w:bottom w:val="none" w:sz="0" w:space="0" w:color="auto"/>
            <w:right w:val="none" w:sz="0" w:space="0" w:color="auto"/>
          </w:divBdr>
        </w:div>
        <w:div w:id="1830243720">
          <w:marLeft w:val="0"/>
          <w:marRight w:val="0"/>
          <w:marTop w:val="0"/>
          <w:marBottom w:val="0"/>
          <w:divBdr>
            <w:top w:val="none" w:sz="0" w:space="0" w:color="auto"/>
            <w:left w:val="none" w:sz="0" w:space="0" w:color="auto"/>
            <w:bottom w:val="none" w:sz="0" w:space="0" w:color="auto"/>
            <w:right w:val="none" w:sz="0" w:space="0" w:color="auto"/>
          </w:divBdr>
        </w:div>
        <w:div w:id="1964771853">
          <w:marLeft w:val="0"/>
          <w:marRight w:val="0"/>
          <w:marTop w:val="0"/>
          <w:marBottom w:val="0"/>
          <w:divBdr>
            <w:top w:val="none" w:sz="0" w:space="0" w:color="auto"/>
            <w:left w:val="none" w:sz="0" w:space="0" w:color="auto"/>
            <w:bottom w:val="none" w:sz="0" w:space="0" w:color="auto"/>
            <w:right w:val="none" w:sz="0" w:space="0" w:color="auto"/>
          </w:divBdr>
        </w:div>
        <w:div w:id="502088420">
          <w:marLeft w:val="0"/>
          <w:marRight w:val="0"/>
          <w:marTop w:val="0"/>
          <w:marBottom w:val="0"/>
          <w:divBdr>
            <w:top w:val="none" w:sz="0" w:space="0" w:color="auto"/>
            <w:left w:val="none" w:sz="0" w:space="0" w:color="auto"/>
            <w:bottom w:val="none" w:sz="0" w:space="0" w:color="auto"/>
            <w:right w:val="none" w:sz="0" w:space="0" w:color="auto"/>
          </w:divBdr>
        </w:div>
        <w:div w:id="1060321732">
          <w:marLeft w:val="0"/>
          <w:marRight w:val="0"/>
          <w:marTop w:val="0"/>
          <w:marBottom w:val="0"/>
          <w:divBdr>
            <w:top w:val="none" w:sz="0" w:space="0" w:color="auto"/>
            <w:left w:val="none" w:sz="0" w:space="0" w:color="auto"/>
            <w:bottom w:val="none" w:sz="0" w:space="0" w:color="auto"/>
            <w:right w:val="none" w:sz="0" w:space="0" w:color="auto"/>
          </w:divBdr>
        </w:div>
        <w:div w:id="884678941">
          <w:marLeft w:val="0"/>
          <w:marRight w:val="0"/>
          <w:marTop w:val="0"/>
          <w:marBottom w:val="0"/>
          <w:divBdr>
            <w:top w:val="none" w:sz="0" w:space="0" w:color="auto"/>
            <w:left w:val="none" w:sz="0" w:space="0" w:color="auto"/>
            <w:bottom w:val="none" w:sz="0" w:space="0" w:color="auto"/>
            <w:right w:val="none" w:sz="0" w:space="0" w:color="auto"/>
          </w:divBdr>
        </w:div>
        <w:div w:id="1568299675">
          <w:marLeft w:val="0"/>
          <w:marRight w:val="0"/>
          <w:marTop w:val="0"/>
          <w:marBottom w:val="0"/>
          <w:divBdr>
            <w:top w:val="none" w:sz="0" w:space="0" w:color="auto"/>
            <w:left w:val="none" w:sz="0" w:space="0" w:color="auto"/>
            <w:bottom w:val="none" w:sz="0" w:space="0" w:color="auto"/>
            <w:right w:val="none" w:sz="0" w:space="0" w:color="auto"/>
          </w:divBdr>
        </w:div>
        <w:div w:id="28144338">
          <w:marLeft w:val="0"/>
          <w:marRight w:val="0"/>
          <w:marTop w:val="0"/>
          <w:marBottom w:val="0"/>
          <w:divBdr>
            <w:top w:val="none" w:sz="0" w:space="0" w:color="auto"/>
            <w:left w:val="none" w:sz="0" w:space="0" w:color="auto"/>
            <w:bottom w:val="none" w:sz="0" w:space="0" w:color="auto"/>
            <w:right w:val="none" w:sz="0" w:space="0" w:color="auto"/>
          </w:divBdr>
        </w:div>
        <w:div w:id="476384259">
          <w:marLeft w:val="0"/>
          <w:marRight w:val="0"/>
          <w:marTop w:val="0"/>
          <w:marBottom w:val="0"/>
          <w:divBdr>
            <w:top w:val="none" w:sz="0" w:space="0" w:color="auto"/>
            <w:left w:val="none" w:sz="0" w:space="0" w:color="auto"/>
            <w:bottom w:val="none" w:sz="0" w:space="0" w:color="auto"/>
            <w:right w:val="none" w:sz="0" w:space="0" w:color="auto"/>
          </w:divBdr>
        </w:div>
        <w:div w:id="1618639031">
          <w:marLeft w:val="0"/>
          <w:marRight w:val="0"/>
          <w:marTop w:val="0"/>
          <w:marBottom w:val="0"/>
          <w:divBdr>
            <w:top w:val="none" w:sz="0" w:space="0" w:color="auto"/>
            <w:left w:val="none" w:sz="0" w:space="0" w:color="auto"/>
            <w:bottom w:val="none" w:sz="0" w:space="0" w:color="auto"/>
            <w:right w:val="none" w:sz="0" w:space="0" w:color="auto"/>
          </w:divBdr>
        </w:div>
        <w:div w:id="818767311">
          <w:marLeft w:val="0"/>
          <w:marRight w:val="0"/>
          <w:marTop w:val="0"/>
          <w:marBottom w:val="0"/>
          <w:divBdr>
            <w:top w:val="none" w:sz="0" w:space="0" w:color="auto"/>
            <w:left w:val="none" w:sz="0" w:space="0" w:color="auto"/>
            <w:bottom w:val="none" w:sz="0" w:space="0" w:color="auto"/>
            <w:right w:val="none" w:sz="0" w:space="0" w:color="auto"/>
          </w:divBdr>
        </w:div>
        <w:div w:id="1569070869">
          <w:marLeft w:val="0"/>
          <w:marRight w:val="0"/>
          <w:marTop w:val="0"/>
          <w:marBottom w:val="0"/>
          <w:divBdr>
            <w:top w:val="none" w:sz="0" w:space="0" w:color="auto"/>
            <w:left w:val="none" w:sz="0" w:space="0" w:color="auto"/>
            <w:bottom w:val="none" w:sz="0" w:space="0" w:color="auto"/>
            <w:right w:val="none" w:sz="0" w:space="0" w:color="auto"/>
          </w:divBdr>
        </w:div>
        <w:div w:id="1845630957">
          <w:marLeft w:val="0"/>
          <w:marRight w:val="0"/>
          <w:marTop w:val="0"/>
          <w:marBottom w:val="0"/>
          <w:divBdr>
            <w:top w:val="none" w:sz="0" w:space="0" w:color="auto"/>
            <w:left w:val="none" w:sz="0" w:space="0" w:color="auto"/>
            <w:bottom w:val="none" w:sz="0" w:space="0" w:color="auto"/>
            <w:right w:val="none" w:sz="0" w:space="0" w:color="auto"/>
          </w:divBdr>
        </w:div>
        <w:div w:id="1530413500">
          <w:marLeft w:val="0"/>
          <w:marRight w:val="0"/>
          <w:marTop w:val="0"/>
          <w:marBottom w:val="0"/>
          <w:divBdr>
            <w:top w:val="none" w:sz="0" w:space="0" w:color="auto"/>
            <w:left w:val="none" w:sz="0" w:space="0" w:color="auto"/>
            <w:bottom w:val="none" w:sz="0" w:space="0" w:color="auto"/>
            <w:right w:val="none" w:sz="0" w:space="0" w:color="auto"/>
          </w:divBdr>
        </w:div>
        <w:div w:id="1512330806">
          <w:marLeft w:val="0"/>
          <w:marRight w:val="0"/>
          <w:marTop w:val="0"/>
          <w:marBottom w:val="0"/>
          <w:divBdr>
            <w:top w:val="none" w:sz="0" w:space="0" w:color="auto"/>
            <w:left w:val="none" w:sz="0" w:space="0" w:color="auto"/>
            <w:bottom w:val="none" w:sz="0" w:space="0" w:color="auto"/>
            <w:right w:val="none" w:sz="0" w:space="0" w:color="auto"/>
          </w:divBdr>
        </w:div>
        <w:div w:id="1739132458">
          <w:marLeft w:val="0"/>
          <w:marRight w:val="0"/>
          <w:marTop w:val="0"/>
          <w:marBottom w:val="0"/>
          <w:divBdr>
            <w:top w:val="none" w:sz="0" w:space="0" w:color="auto"/>
            <w:left w:val="none" w:sz="0" w:space="0" w:color="auto"/>
            <w:bottom w:val="none" w:sz="0" w:space="0" w:color="auto"/>
            <w:right w:val="none" w:sz="0" w:space="0" w:color="auto"/>
          </w:divBdr>
        </w:div>
        <w:div w:id="2012223023">
          <w:marLeft w:val="0"/>
          <w:marRight w:val="0"/>
          <w:marTop w:val="0"/>
          <w:marBottom w:val="0"/>
          <w:divBdr>
            <w:top w:val="none" w:sz="0" w:space="0" w:color="auto"/>
            <w:left w:val="none" w:sz="0" w:space="0" w:color="auto"/>
            <w:bottom w:val="none" w:sz="0" w:space="0" w:color="auto"/>
            <w:right w:val="none" w:sz="0" w:space="0" w:color="auto"/>
          </w:divBdr>
        </w:div>
        <w:div w:id="586613869">
          <w:marLeft w:val="0"/>
          <w:marRight w:val="0"/>
          <w:marTop w:val="0"/>
          <w:marBottom w:val="0"/>
          <w:divBdr>
            <w:top w:val="none" w:sz="0" w:space="0" w:color="auto"/>
            <w:left w:val="none" w:sz="0" w:space="0" w:color="auto"/>
            <w:bottom w:val="none" w:sz="0" w:space="0" w:color="auto"/>
            <w:right w:val="none" w:sz="0" w:space="0" w:color="auto"/>
          </w:divBdr>
        </w:div>
        <w:div w:id="1501626435">
          <w:marLeft w:val="0"/>
          <w:marRight w:val="0"/>
          <w:marTop w:val="0"/>
          <w:marBottom w:val="0"/>
          <w:divBdr>
            <w:top w:val="none" w:sz="0" w:space="0" w:color="auto"/>
            <w:left w:val="none" w:sz="0" w:space="0" w:color="auto"/>
            <w:bottom w:val="none" w:sz="0" w:space="0" w:color="auto"/>
            <w:right w:val="none" w:sz="0" w:space="0" w:color="auto"/>
          </w:divBdr>
        </w:div>
        <w:div w:id="599876885">
          <w:marLeft w:val="0"/>
          <w:marRight w:val="0"/>
          <w:marTop w:val="0"/>
          <w:marBottom w:val="0"/>
          <w:divBdr>
            <w:top w:val="none" w:sz="0" w:space="0" w:color="auto"/>
            <w:left w:val="none" w:sz="0" w:space="0" w:color="auto"/>
            <w:bottom w:val="none" w:sz="0" w:space="0" w:color="auto"/>
            <w:right w:val="none" w:sz="0" w:space="0" w:color="auto"/>
          </w:divBdr>
        </w:div>
        <w:div w:id="116222412">
          <w:marLeft w:val="0"/>
          <w:marRight w:val="0"/>
          <w:marTop w:val="0"/>
          <w:marBottom w:val="0"/>
          <w:divBdr>
            <w:top w:val="none" w:sz="0" w:space="0" w:color="auto"/>
            <w:left w:val="none" w:sz="0" w:space="0" w:color="auto"/>
            <w:bottom w:val="none" w:sz="0" w:space="0" w:color="auto"/>
            <w:right w:val="none" w:sz="0" w:space="0" w:color="auto"/>
          </w:divBdr>
        </w:div>
        <w:div w:id="1304656973">
          <w:marLeft w:val="0"/>
          <w:marRight w:val="0"/>
          <w:marTop w:val="0"/>
          <w:marBottom w:val="0"/>
          <w:divBdr>
            <w:top w:val="none" w:sz="0" w:space="0" w:color="auto"/>
            <w:left w:val="none" w:sz="0" w:space="0" w:color="auto"/>
            <w:bottom w:val="none" w:sz="0" w:space="0" w:color="auto"/>
            <w:right w:val="none" w:sz="0" w:space="0" w:color="auto"/>
          </w:divBdr>
        </w:div>
        <w:div w:id="1434130554">
          <w:marLeft w:val="0"/>
          <w:marRight w:val="0"/>
          <w:marTop w:val="0"/>
          <w:marBottom w:val="0"/>
          <w:divBdr>
            <w:top w:val="none" w:sz="0" w:space="0" w:color="auto"/>
            <w:left w:val="none" w:sz="0" w:space="0" w:color="auto"/>
            <w:bottom w:val="none" w:sz="0" w:space="0" w:color="auto"/>
            <w:right w:val="none" w:sz="0" w:space="0" w:color="auto"/>
          </w:divBdr>
        </w:div>
        <w:div w:id="195965835">
          <w:marLeft w:val="0"/>
          <w:marRight w:val="0"/>
          <w:marTop w:val="0"/>
          <w:marBottom w:val="0"/>
          <w:divBdr>
            <w:top w:val="none" w:sz="0" w:space="0" w:color="auto"/>
            <w:left w:val="none" w:sz="0" w:space="0" w:color="auto"/>
            <w:bottom w:val="none" w:sz="0" w:space="0" w:color="auto"/>
            <w:right w:val="none" w:sz="0" w:space="0" w:color="auto"/>
          </w:divBdr>
        </w:div>
        <w:div w:id="1685397228">
          <w:marLeft w:val="0"/>
          <w:marRight w:val="0"/>
          <w:marTop w:val="0"/>
          <w:marBottom w:val="0"/>
          <w:divBdr>
            <w:top w:val="none" w:sz="0" w:space="0" w:color="auto"/>
            <w:left w:val="none" w:sz="0" w:space="0" w:color="auto"/>
            <w:bottom w:val="none" w:sz="0" w:space="0" w:color="auto"/>
            <w:right w:val="none" w:sz="0" w:space="0" w:color="auto"/>
          </w:divBdr>
        </w:div>
        <w:div w:id="1301233082">
          <w:marLeft w:val="0"/>
          <w:marRight w:val="0"/>
          <w:marTop w:val="0"/>
          <w:marBottom w:val="0"/>
          <w:divBdr>
            <w:top w:val="none" w:sz="0" w:space="0" w:color="auto"/>
            <w:left w:val="none" w:sz="0" w:space="0" w:color="auto"/>
            <w:bottom w:val="none" w:sz="0" w:space="0" w:color="auto"/>
            <w:right w:val="none" w:sz="0" w:space="0" w:color="auto"/>
          </w:divBdr>
        </w:div>
        <w:div w:id="559054472">
          <w:marLeft w:val="0"/>
          <w:marRight w:val="0"/>
          <w:marTop w:val="0"/>
          <w:marBottom w:val="0"/>
          <w:divBdr>
            <w:top w:val="none" w:sz="0" w:space="0" w:color="auto"/>
            <w:left w:val="none" w:sz="0" w:space="0" w:color="auto"/>
            <w:bottom w:val="none" w:sz="0" w:space="0" w:color="auto"/>
            <w:right w:val="none" w:sz="0" w:space="0" w:color="auto"/>
          </w:divBdr>
        </w:div>
        <w:div w:id="1152410082">
          <w:marLeft w:val="0"/>
          <w:marRight w:val="0"/>
          <w:marTop w:val="0"/>
          <w:marBottom w:val="0"/>
          <w:divBdr>
            <w:top w:val="none" w:sz="0" w:space="0" w:color="auto"/>
            <w:left w:val="none" w:sz="0" w:space="0" w:color="auto"/>
            <w:bottom w:val="none" w:sz="0" w:space="0" w:color="auto"/>
            <w:right w:val="none" w:sz="0" w:space="0" w:color="auto"/>
          </w:divBdr>
        </w:div>
        <w:div w:id="1329795469">
          <w:marLeft w:val="0"/>
          <w:marRight w:val="0"/>
          <w:marTop w:val="0"/>
          <w:marBottom w:val="0"/>
          <w:divBdr>
            <w:top w:val="none" w:sz="0" w:space="0" w:color="auto"/>
            <w:left w:val="none" w:sz="0" w:space="0" w:color="auto"/>
            <w:bottom w:val="none" w:sz="0" w:space="0" w:color="auto"/>
            <w:right w:val="none" w:sz="0" w:space="0" w:color="auto"/>
          </w:divBdr>
        </w:div>
        <w:div w:id="1745756094">
          <w:marLeft w:val="0"/>
          <w:marRight w:val="0"/>
          <w:marTop w:val="0"/>
          <w:marBottom w:val="0"/>
          <w:divBdr>
            <w:top w:val="none" w:sz="0" w:space="0" w:color="auto"/>
            <w:left w:val="none" w:sz="0" w:space="0" w:color="auto"/>
            <w:bottom w:val="none" w:sz="0" w:space="0" w:color="auto"/>
            <w:right w:val="none" w:sz="0" w:space="0" w:color="auto"/>
          </w:divBdr>
        </w:div>
        <w:div w:id="1394231266">
          <w:marLeft w:val="0"/>
          <w:marRight w:val="0"/>
          <w:marTop w:val="0"/>
          <w:marBottom w:val="0"/>
          <w:divBdr>
            <w:top w:val="none" w:sz="0" w:space="0" w:color="auto"/>
            <w:left w:val="none" w:sz="0" w:space="0" w:color="auto"/>
            <w:bottom w:val="none" w:sz="0" w:space="0" w:color="auto"/>
            <w:right w:val="none" w:sz="0" w:space="0" w:color="auto"/>
          </w:divBdr>
        </w:div>
        <w:div w:id="897521118">
          <w:marLeft w:val="0"/>
          <w:marRight w:val="0"/>
          <w:marTop w:val="0"/>
          <w:marBottom w:val="0"/>
          <w:divBdr>
            <w:top w:val="none" w:sz="0" w:space="0" w:color="auto"/>
            <w:left w:val="none" w:sz="0" w:space="0" w:color="auto"/>
            <w:bottom w:val="none" w:sz="0" w:space="0" w:color="auto"/>
            <w:right w:val="none" w:sz="0" w:space="0" w:color="auto"/>
          </w:divBdr>
        </w:div>
        <w:div w:id="1636132180">
          <w:marLeft w:val="0"/>
          <w:marRight w:val="0"/>
          <w:marTop w:val="0"/>
          <w:marBottom w:val="0"/>
          <w:divBdr>
            <w:top w:val="none" w:sz="0" w:space="0" w:color="auto"/>
            <w:left w:val="none" w:sz="0" w:space="0" w:color="auto"/>
            <w:bottom w:val="none" w:sz="0" w:space="0" w:color="auto"/>
            <w:right w:val="none" w:sz="0" w:space="0" w:color="auto"/>
          </w:divBdr>
        </w:div>
        <w:div w:id="2129472521">
          <w:marLeft w:val="0"/>
          <w:marRight w:val="0"/>
          <w:marTop w:val="0"/>
          <w:marBottom w:val="0"/>
          <w:divBdr>
            <w:top w:val="none" w:sz="0" w:space="0" w:color="auto"/>
            <w:left w:val="none" w:sz="0" w:space="0" w:color="auto"/>
            <w:bottom w:val="none" w:sz="0" w:space="0" w:color="auto"/>
            <w:right w:val="none" w:sz="0" w:space="0" w:color="auto"/>
          </w:divBdr>
        </w:div>
        <w:div w:id="1931115345">
          <w:marLeft w:val="0"/>
          <w:marRight w:val="0"/>
          <w:marTop w:val="0"/>
          <w:marBottom w:val="0"/>
          <w:divBdr>
            <w:top w:val="none" w:sz="0" w:space="0" w:color="auto"/>
            <w:left w:val="none" w:sz="0" w:space="0" w:color="auto"/>
            <w:bottom w:val="none" w:sz="0" w:space="0" w:color="auto"/>
            <w:right w:val="none" w:sz="0" w:space="0" w:color="auto"/>
          </w:divBdr>
        </w:div>
        <w:div w:id="2076510911">
          <w:marLeft w:val="0"/>
          <w:marRight w:val="0"/>
          <w:marTop w:val="0"/>
          <w:marBottom w:val="0"/>
          <w:divBdr>
            <w:top w:val="none" w:sz="0" w:space="0" w:color="auto"/>
            <w:left w:val="none" w:sz="0" w:space="0" w:color="auto"/>
            <w:bottom w:val="none" w:sz="0" w:space="0" w:color="auto"/>
            <w:right w:val="none" w:sz="0" w:space="0" w:color="auto"/>
          </w:divBdr>
        </w:div>
        <w:div w:id="1574003321">
          <w:marLeft w:val="0"/>
          <w:marRight w:val="0"/>
          <w:marTop w:val="0"/>
          <w:marBottom w:val="0"/>
          <w:divBdr>
            <w:top w:val="none" w:sz="0" w:space="0" w:color="auto"/>
            <w:left w:val="none" w:sz="0" w:space="0" w:color="auto"/>
            <w:bottom w:val="none" w:sz="0" w:space="0" w:color="auto"/>
            <w:right w:val="none" w:sz="0" w:space="0" w:color="auto"/>
          </w:divBdr>
        </w:div>
        <w:div w:id="1353264356">
          <w:marLeft w:val="0"/>
          <w:marRight w:val="0"/>
          <w:marTop w:val="0"/>
          <w:marBottom w:val="0"/>
          <w:divBdr>
            <w:top w:val="none" w:sz="0" w:space="0" w:color="auto"/>
            <w:left w:val="none" w:sz="0" w:space="0" w:color="auto"/>
            <w:bottom w:val="none" w:sz="0" w:space="0" w:color="auto"/>
            <w:right w:val="none" w:sz="0" w:space="0" w:color="auto"/>
          </w:divBdr>
        </w:div>
        <w:div w:id="793526581">
          <w:marLeft w:val="0"/>
          <w:marRight w:val="0"/>
          <w:marTop w:val="0"/>
          <w:marBottom w:val="0"/>
          <w:divBdr>
            <w:top w:val="none" w:sz="0" w:space="0" w:color="auto"/>
            <w:left w:val="none" w:sz="0" w:space="0" w:color="auto"/>
            <w:bottom w:val="none" w:sz="0" w:space="0" w:color="auto"/>
            <w:right w:val="none" w:sz="0" w:space="0" w:color="auto"/>
          </w:divBdr>
        </w:div>
        <w:div w:id="714499469">
          <w:marLeft w:val="0"/>
          <w:marRight w:val="0"/>
          <w:marTop w:val="0"/>
          <w:marBottom w:val="0"/>
          <w:divBdr>
            <w:top w:val="none" w:sz="0" w:space="0" w:color="auto"/>
            <w:left w:val="none" w:sz="0" w:space="0" w:color="auto"/>
            <w:bottom w:val="none" w:sz="0" w:space="0" w:color="auto"/>
            <w:right w:val="none" w:sz="0" w:space="0" w:color="auto"/>
          </w:divBdr>
        </w:div>
        <w:div w:id="75904967">
          <w:marLeft w:val="0"/>
          <w:marRight w:val="0"/>
          <w:marTop w:val="0"/>
          <w:marBottom w:val="0"/>
          <w:divBdr>
            <w:top w:val="none" w:sz="0" w:space="0" w:color="auto"/>
            <w:left w:val="none" w:sz="0" w:space="0" w:color="auto"/>
            <w:bottom w:val="none" w:sz="0" w:space="0" w:color="auto"/>
            <w:right w:val="none" w:sz="0" w:space="0" w:color="auto"/>
          </w:divBdr>
        </w:div>
        <w:div w:id="1806392950">
          <w:marLeft w:val="0"/>
          <w:marRight w:val="0"/>
          <w:marTop w:val="0"/>
          <w:marBottom w:val="0"/>
          <w:divBdr>
            <w:top w:val="none" w:sz="0" w:space="0" w:color="auto"/>
            <w:left w:val="none" w:sz="0" w:space="0" w:color="auto"/>
            <w:bottom w:val="none" w:sz="0" w:space="0" w:color="auto"/>
            <w:right w:val="none" w:sz="0" w:space="0" w:color="auto"/>
          </w:divBdr>
        </w:div>
        <w:div w:id="1857309531">
          <w:marLeft w:val="0"/>
          <w:marRight w:val="0"/>
          <w:marTop w:val="0"/>
          <w:marBottom w:val="0"/>
          <w:divBdr>
            <w:top w:val="none" w:sz="0" w:space="0" w:color="auto"/>
            <w:left w:val="none" w:sz="0" w:space="0" w:color="auto"/>
            <w:bottom w:val="none" w:sz="0" w:space="0" w:color="auto"/>
            <w:right w:val="none" w:sz="0" w:space="0" w:color="auto"/>
          </w:divBdr>
        </w:div>
        <w:div w:id="258373316">
          <w:marLeft w:val="0"/>
          <w:marRight w:val="0"/>
          <w:marTop w:val="0"/>
          <w:marBottom w:val="0"/>
          <w:divBdr>
            <w:top w:val="none" w:sz="0" w:space="0" w:color="auto"/>
            <w:left w:val="none" w:sz="0" w:space="0" w:color="auto"/>
            <w:bottom w:val="none" w:sz="0" w:space="0" w:color="auto"/>
            <w:right w:val="none" w:sz="0" w:space="0" w:color="auto"/>
          </w:divBdr>
        </w:div>
        <w:div w:id="1852796608">
          <w:marLeft w:val="0"/>
          <w:marRight w:val="0"/>
          <w:marTop w:val="0"/>
          <w:marBottom w:val="0"/>
          <w:divBdr>
            <w:top w:val="none" w:sz="0" w:space="0" w:color="auto"/>
            <w:left w:val="none" w:sz="0" w:space="0" w:color="auto"/>
            <w:bottom w:val="none" w:sz="0" w:space="0" w:color="auto"/>
            <w:right w:val="none" w:sz="0" w:space="0" w:color="auto"/>
          </w:divBdr>
        </w:div>
        <w:div w:id="1450050816">
          <w:marLeft w:val="0"/>
          <w:marRight w:val="0"/>
          <w:marTop w:val="0"/>
          <w:marBottom w:val="0"/>
          <w:divBdr>
            <w:top w:val="none" w:sz="0" w:space="0" w:color="auto"/>
            <w:left w:val="none" w:sz="0" w:space="0" w:color="auto"/>
            <w:bottom w:val="none" w:sz="0" w:space="0" w:color="auto"/>
            <w:right w:val="none" w:sz="0" w:space="0" w:color="auto"/>
          </w:divBdr>
        </w:div>
        <w:div w:id="1602758820">
          <w:marLeft w:val="0"/>
          <w:marRight w:val="0"/>
          <w:marTop w:val="0"/>
          <w:marBottom w:val="0"/>
          <w:divBdr>
            <w:top w:val="none" w:sz="0" w:space="0" w:color="auto"/>
            <w:left w:val="none" w:sz="0" w:space="0" w:color="auto"/>
            <w:bottom w:val="none" w:sz="0" w:space="0" w:color="auto"/>
            <w:right w:val="none" w:sz="0" w:space="0" w:color="auto"/>
          </w:divBdr>
        </w:div>
        <w:div w:id="884295255">
          <w:marLeft w:val="0"/>
          <w:marRight w:val="0"/>
          <w:marTop w:val="0"/>
          <w:marBottom w:val="0"/>
          <w:divBdr>
            <w:top w:val="none" w:sz="0" w:space="0" w:color="auto"/>
            <w:left w:val="none" w:sz="0" w:space="0" w:color="auto"/>
            <w:bottom w:val="none" w:sz="0" w:space="0" w:color="auto"/>
            <w:right w:val="none" w:sz="0" w:space="0" w:color="auto"/>
          </w:divBdr>
        </w:div>
        <w:div w:id="408773071">
          <w:marLeft w:val="0"/>
          <w:marRight w:val="0"/>
          <w:marTop w:val="0"/>
          <w:marBottom w:val="0"/>
          <w:divBdr>
            <w:top w:val="none" w:sz="0" w:space="0" w:color="auto"/>
            <w:left w:val="none" w:sz="0" w:space="0" w:color="auto"/>
            <w:bottom w:val="none" w:sz="0" w:space="0" w:color="auto"/>
            <w:right w:val="none" w:sz="0" w:space="0" w:color="auto"/>
          </w:divBdr>
        </w:div>
        <w:div w:id="1831601355">
          <w:marLeft w:val="0"/>
          <w:marRight w:val="0"/>
          <w:marTop w:val="0"/>
          <w:marBottom w:val="0"/>
          <w:divBdr>
            <w:top w:val="none" w:sz="0" w:space="0" w:color="auto"/>
            <w:left w:val="none" w:sz="0" w:space="0" w:color="auto"/>
            <w:bottom w:val="none" w:sz="0" w:space="0" w:color="auto"/>
            <w:right w:val="none" w:sz="0" w:space="0" w:color="auto"/>
          </w:divBdr>
        </w:div>
        <w:div w:id="1755976981">
          <w:marLeft w:val="0"/>
          <w:marRight w:val="0"/>
          <w:marTop w:val="0"/>
          <w:marBottom w:val="0"/>
          <w:divBdr>
            <w:top w:val="none" w:sz="0" w:space="0" w:color="auto"/>
            <w:left w:val="none" w:sz="0" w:space="0" w:color="auto"/>
            <w:bottom w:val="none" w:sz="0" w:space="0" w:color="auto"/>
            <w:right w:val="none" w:sz="0" w:space="0" w:color="auto"/>
          </w:divBdr>
        </w:div>
        <w:div w:id="1253509496">
          <w:marLeft w:val="0"/>
          <w:marRight w:val="0"/>
          <w:marTop w:val="0"/>
          <w:marBottom w:val="0"/>
          <w:divBdr>
            <w:top w:val="none" w:sz="0" w:space="0" w:color="auto"/>
            <w:left w:val="none" w:sz="0" w:space="0" w:color="auto"/>
            <w:bottom w:val="none" w:sz="0" w:space="0" w:color="auto"/>
            <w:right w:val="none" w:sz="0" w:space="0" w:color="auto"/>
          </w:divBdr>
        </w:div>
        <w:div w:id="1088649861">
          <w:marLeft w:val="0"/>
          <w:marRight w:val="0"/>
          <w:marTop w:val="0"/>
          <w:marBottom w:val="0"/>
          <w:divBdr>
            <w:top w:val="none" w:sz="0" w:space="0" w:color="auto"/>
            <w:left w:val="none" w:sz="0" w:space="0" w:color="auto"/>
            <w:bottom w:val="none" w:sz="0" w:space="0" w:color="auto"/>
            <w:right w:val="none" w:sz="0" w:space="0" w:color="auto"/>
          </w:divBdr>
        </w:div>
      </w:divsChild>
    </w:div>
    <w:div w:id="2015258736">
      <w:bodyDiv w:val="1"/>
      <w:marLeft w:val="0"/>
      <w:marRight w:val="0"/>
      <w:marTop w:val="0"/>
      <w:marBottom w:val="0"/>
      <w:divBdr>
        <w:top w:val="none" w:sz="0" w:space="0" w:color="auto"/>
        <w:left w:val="none" w:sz="0" w:space="0" w:color="auto"/>
        <w:bottom w:val="none" w:sz="0" w:space="0" w:color="auto"/>
        <w:right w:val="none" w:sz="0" w:space="0" w:color="auto"/>
      </w:divBdr>
      <w:divsChild>
        <w:div w:id="1015620324">
          <w:marLeft w:val="0"/>
          <w:marRight w:val="0"/>
          <w:marTop w:val="0"/>
          <w:marBottom w:val="0"/>
          <w:divBdr>
            <w:top w:val="none" w:sz="0" w:space="0" w:color="auto"/>
            <w:left w:val="none" w:sz="0" w:space="0" w:color="auto"/>
            <w:bottom w:val="none" w:sz="0" w:space="0" w:color="auto"/>
            <w:right w:val="none" w:sz="0" w:space="0" w:color="auto"/>
          </w:divBdr>
        </w:div>
        <w:div w:id="485632936">
          <w:marLeft w:val="0"/>
          <w:marRight w:val="0"/>
          <w:marTop w:val="0"/>
          <w:marBottom w:val="0"/>
          <w:divBdr>
            <w:top w:val="none" w:sz="0" w:space="0" w:color="auto"/>
            <w:left w:val="none" w:sz="0" w:space="0" w:color="auto"/>
            <w:bottom w:val="none" w:sz="0" w:space="0" w:color="auto"/>
            <w:right w:val="none" w:sz="0" w:space="0" w:color="auto"/>
          </w:divBdr>
        </w:div>
        <w:div w:id="1803108324">
          <w:marLeft w:val="0"/>
          <w:marRight w:val="0"/>
          <w:marTop w:val="0"/>
          <w:marBottom w:val="0"/>
          <w:divBdr>
            <w:top w:val="none" w:sz="0" w:space="0" w:color="auto"/>
            <w:left w:val="none" w:sz="0" w:space="0" w:color="auto"/>
            <w:bottom w:val="none" w:sz="0" w:space="0" w:color="auto"/>
            <w:right w:val="none" w:sz="0" w:space="0" w:color="auto"/>
          </w:divBdr>
        </w:div>
        <w:div w:id="994529547">
          <w:marLeft w:val="0"/>
          <w:marRight w:val="0"/>
          <w:marTop w:val="0"/>
          <w:marBottom w:val="0"/>
          <w:divBdr>
            <w:top w:val="none" w:sz="0" w:space="0" w:color="auto"/>
            <w:left w:val="none" w:sz="0" w:space="0" w:color="auto"/>
            <w:bottom w:val="none" w:sz="0" w:space="0" w:color="auto"/>
            <w:right w:val="none" w:sz="0" w:space="0" w:color="auto"/>
          </w:divBdr>
        </w:div>
        <w:div w:id="1152989471">
          <w:marLeft w:val="0"/>
          <w:marRight w:val="0"/>
          <w:marTop w:val="0"/>
          <w:marBottom w:val="0"/>
          <w:divBdr>
            <w:top w:val="none" w:sz="0" w:space="0" w:color="auto"/>
            <w:left w:val="none" w:sz="0" w:space="0" w:color="auto"/>
            <w:bottom w:val="none" w:sz="0" w:space="0" w:color="auto"/>
            <w:right w:val="none" w:sz="0" w:space="0" w:color="auto"/>
          </w:divBdr>
        </w:div>
        <w:div w:id="1814785052">
          <w:marLeft w:val="0"/>
          <w:marRight w:val="0"/>
          <w:marTop w:val="0"/>
          <w:marBottom w:val="0"/>
          <w:divBdr>
            <w:top w:val="none" w:sz="0" w:space="0" w:color="auto"/>
            <w:left w:val="none" w:sz="0" w:space="0" w:color="auto"/>
            <w:bottom w:val="none" w:sz="0" w:space="0" w:color="auto"/>
            <w:right w:val="none" w:sz="0" w:space="0" w:color="auto"/>
          </w:divBdr>
        </w:div>
        <w:div w:id="202058676">
          <w:marLeft w:val="0"/>
          <w:marRight w:val="0"/>
          <w:marTop w:val="0"/>
          <w:marBottom w:val="0"/>
          <w:divBdr>
            <w:top w:val="none" w:sz="0" w:space="0" w:color="auto"/>
            <w:left w:val="none" w:sz="0" w:space="0" w:color="auto"/>
            <w:bottom w:val="none" w:sz="0" w:space="0" w:color="auto"/>
            <w:right w:val="none" w:sz="0" w:space="0" w:color="auto"/>
          </w:divBdr>
        </w:div>
        <w:div w:id="724792229">
          <w:marLeft w:val="0"/>
          <w:marRight w:val="0"/>
          <w:marTop w:val="0"/>
          <w:marBottom w:val="0"/>
          <w:divBdr>
            <w:top w:val="none" w:sz="0" w:space="0" w:color="auto"/>
            <w:left w:val="none" w:sz="0" w:space="0" w:color="auto"/>
            <w:bottom w:val="none" w:sz="0" w:space="0" w:color="auto"/>
            <w:right w:val="none" w:sz="0" w:space="0" w:color="auto"/>
          </w:divBdr>
        </w:div>
        <w:div w:id="881593283">
          <w:marLeft w:val="0"/>
          <w:marRight w:val="0"/>
          <w:marTop w:val="0"/>
          <w:marBottom w:val="0"/>
          <w:divBdr>
            <w:top w:val="none" w:sz="0" w:space="0" w:color="auto"/>
            <w:left w:val="none" w:sz="0" w:space="0" w:color="auto"/>
            <w:bottom w:val="none" w:sz="0" w:space="0" w:color="auto"/>
            <w:right w:val="none" w:sz="0" w:space="0" w:color="auto"/>
          </w:divBdr>
        </w:div>
        <w:div w:id="1440946837">
          <w:marLeft w:val="0"/>
          <w:marRight w:val="0"/>
          <w:marTop w:val="0"/>
          <w:marBottom w:val="0"/>
          <w:divBdr>
            <w:top w:val="none" w:sz="0" w:space="0" w:color="auto"/>
            <w:left w:val="none" w:sz="0" w:space="0" w:color="auto"/>
            <w:bottom w:val="none" w:sz="0" w:space="0" w:color="auto"/>
            <w:right w:val="none" w:sz="0" w:space="0" w:color="auto"/>
          </w:divBdr>
        </w:div>
        <w:div w:id="1132750176">
          <w:marLeft w:val="0"/>
          <w:marRight w:val="0"/>
          <w:marTop w:val="0"/>
          <w:marBottom w:val="0"/>
          <w:divBdr>
            <w:top w:val="none" w:sz="0" w:space="0" w:color="auto"/>
            <w:left w:val="none" w:sz="0" w:space="0" w:color="auto"/>
            <w:bottom w:val="none" w:sz="0" w:space="0" w:color="auto"/>
            <w:right w:val="none" w:sz="0" w:space="0" w:color="auto"/>
          </w:divBdr>
        </w:div>
        <w:div w:id="944923091">
          <w:marLeft w:val="0"/>
          <w:marRight w:val="0"/>
          <w:marTop w:val="0"/>
          <w:marBottom w:val="0"/>
          <w:divBdr>
            <w:top w:val="none" w:sz="0" w:space="0" w:color="auto"/>
            <w:left w:val="none" w:sz="0" w:space="0" w:color="auto"/>
            <w:bottom w:val="none" w:sz="0" w:space="0" w:color="auto"/>
            <w:right w:val="none" w:sz="0" w:space="0" w:color="auto"/>
          </w:divBdr>
        </w:div>
        <w:div w:id="2026974471">
          <w:marLeft w:val="0"/>
          <w:marRight w:val="0"/>
          <w:marTop w:val="0"/>
          <w:marBottom w:val="0"/>
          <w:divBdr>
            <w:top w:val="none" w:sz="0" w:space="0" w:color="auto"/>
            <w:left w:val="none" w:sz="0" w:space="0" w:color="auto"/>
            <w:bottom w:val="none" w:sz="0" w:space="0" w:color="auto"/>
            <w:right w:val="none" w:sz="0" w:space="0" w:color="auto"/>
          </w:divBdr>
        </w:div>
        <w:div w:id="2107530316">
          <w:marLeft w:val="0"/>
          <w:marRight w:val="0"/>
          <w:marTop w:val="0"/>
          <w:marBottom w:val="0"/>
          <w:divBdr>
            <w:top w:val="none" w:sz="0" w:space="0" w:color="auto"/>
            <w:left w:val="none" w:sz="0" w:space="0" w:color="auto"/>
            <w:bottom w:val="none" w:sz="0" w:space="0" w:color="auto"/>
            <w:right w:val="none" w:sz="0" w:space="0" w:color="auto"/>
          </w:divBdr>
        </w:div>
        <w:div w:id="2042631123">
          <w:marLeft w:val="0"/>
          <w:marRight w:val="0"/>
          <w:marTop w:val="0"/>
          <w:marBottom w:val="0"/>
          <w:divBdr>
            <w:top w:val="none" w:sz="0" w:space="0" w:color="auto"/>
            <w:left w:val="none" w:sz="0" w:space="0" w:color="auto"/>
            <w:bottom w:val="none" w:sz="0" w:space="0" w:color="auto"/>
            <w:right w:val="none" w:sz="0" w:space="0" w:color="auto"/>
          </w:divBdr>
        </w:div>
        <w:div w:id="99834297">
          <w:marLeft w:val="0"/>
          <w:marRight w:val="0"/>
          <w:marTop w:val="0"/>
          <w:marBottom w:val="0"/>
          <w:divBdr>
            <w:top w:val="none" w:sz="0" w:space="0" w:color="auto"/>
            <w:left w:val="none" w:sz="0" w:space="0" w:color="auto"/>
            <w:bottom w:val="none" w:sz="0" w:space="0" w:color="auto"/>
            <w:right w:val="none" w:sz="0" w:space="0" w:color="auto"/>
          </w:divBdr>
        </w:div>
        <w:div w:id="886532621">
          <w:marLeft w:val="0"/>
          <w:marRight w:val="0"/>
          <w:marTop w:val="0"/>
          <w:marBottom w:val="0"/>
          <w:divBdr>
            <w:top w:val="none" w:sz="0" w:space="0" w:color="auto"/>
            <w:left w:val="none" w:sz="0" w:space="0" w:color="auto"/>
            <w:bottom w:val="none" w:sz="0" w:space="0" w:color="auto"/>
            <w:right w:val="none" w:sz="0" w:space="0" w:color="auto"/>
          </w:divBdr>
        </w:div>
        <w:div w:id="262688324">
          <w:marLeft w:val="0"/>
          <w:marRight w:val="0"/>
          <w:marTop w:val="0"/>
          <w:marBottom w:val="0"/>
          <w:divBdr>
            <w:top w:val="none" w:sz="0" w:space="0" w:color="auto"/>
            <w:left w:val="none" w:sz="0" w:space="0" w:color="auto"/>
            <w:bottom w:val="none" w:sz="0" w:space="0" w:color="auto"/>
            <w:right w:val="none" w:sz="0" w:space="0" w:color="auto"/>
          </w:divBdr>
        </w:div>
        <w:div w:id="907110934">
          <w:marLeft w:val="0"/>
          <w:marRight w:val="0"/>
          <w:marTop w:val="0"/>
          <w:marBottom w:val="0"/>
          <w:divBdr>
            <w:top w:val="none" w:sz="0" w:space="0" w:color="auto"/>
            <w:left w:val="none" w:sz="0" w:space="0" w:color="auto"/>
            <w:bottom w:val="none" w:sz="0" w:space="0" w:color="auto"/>
            <w:right w:val="none" w:sz="0" w:space="0" w:color="auto"/>
          </w:divBdr>
        </w:div>
        <w:div w:id="2102604018">
          <w:marLeft w:val="0"/>
          <w:marRight w:val="0"/>
          <w:marTop w:val="0"/>
          <w:marBottom w:val="0"/>
          <w:divBdr>
            <w:top w:val="none" w:sz="0" w:space="0" w:color="auto"/>
            <w:left w:val="none" w:sz="0" w:space="0" w:color="auto"/>
            <w:bottom w:val="none" w:sz="0" w:space="0" w:color="auto"/>
            <w:right w:val="none" w:sz="0" w:space="0" w:color="auto"/>
          </w:divBdr>
        </w:div>
        <w:div w:id="1332685193">
          <w:marLeft w:val="0"/>
          <w:marRight w:val="0"/>
          <w:marTop w:val="0"/>
          <w:marBottom w:val="0"/>
          <w:divBdr>
            <w:top w:val="none" w:sz="0" w:space="0" w:color="auto"/>
            <w:left w:val="none" w:sz="0" w:space="0" w:color="auto"/>
            <w:bottom w:val="none" w:sz="0" w:space="0" w:color="auto"/>
            <w:right w:val="none" w:sz="0" w:space="0" w:color="auto"/>
          </w:divBdr>
        </w:div>
        <w:div w:id="80806623">
          <w:marLeft w:val="0"/>
          <w:marRight w:val="0"/>
          <w:marTop w:val="0"/>
          <w:marBottom w:val="0"/>
          <w:divBdr>
            <w:top w:val="none" w:sz="0" w:space="0" w:color="auto"/>
            <w:left w:val="none" w:sz="0" w:space="0" w:color="auto"/>
            <w:bottom w:val="none" w:sz="0" w:space="0" w:color="auto"/>
            <w:right w:val="none" w:sz="0" w:space="0" w:color="auto"/>
          </w:divBdr>
        </w:div>
        <w:div w:id="513811128">
          <w:marLeft w:val="0"/>
          <w:marRight w:val="0"/>
          <w:marTop w:val="0"/>
          <w:marBottom w:val="0"/>
          <w:divBdr>
            <w:top w:val="none" w:sz="0" w:space="0" w:color="auto"/>
            <w:left w:val="none" w:sz="0" w:space="0" w:color="auto"/>
            <w:bottom w:val="none" w:sz="0" w:space="0" w:color="auto"/>
            <w:right w:val="none" w:sz="0" w:space="0" w:color="auto"/>
          </w:divBdr>
        </w:div>
        <w:div w:id="38289160">
          <w:marLeft w:val="0"/>
          <w:marRight w:val="0"/>
          <w:marTop w:val="0"/>
          <w:marBottom w:val="0"/>
          <w:divBdr>
            <w:top w:val="none" w:sz="0" w:space="0" w:color="auto"/>
            <w:left w:val="none" w:sz="0" w:space="0" w:color="auto"/>
            <w:bottom w:val="none" w:sz="0" w:space="0" w:color="auto"/>
            <w:right w:val="none" w:sz="0" w:space="0" w:color="auto"/>
          </w:divBdr>
        </w:div>
        <w:div w:id="1021668770">
          <w:marLeft w:val="0"/>
          <w:marRight w:val="0"/>
          <w:marTop w:val="0"/>
          <w:marBottom w:val="0"/>
          <w:divBdr>
            <w:top w:val="none" w:sz="0" w:space="0" w:color="auto"/>
            <w:left w:val="none" w:sz="0" w:space="0" w:color="auto"/>
            <w:bottom w:val="none" w:sz="0" w:space="0" w:color="auto"/>
            <w:right w:val="none" w:sz="0" w:space="0" w:color="auto"/>
          </w:divBdr>
        </w:div>
        <w:div w:id="97218196">
          <w:marLeft w:val="0"/>
          <w:marRight w:val="0"/>
          <w:marTop w:val="0"/>
          <w:marBottom w:val="0"/>
          <w:divBdr>
            <w:top w:val="none" w:sz="0" w:space="0" w:color="auto"/>
            <w:left w:val="none" w:sz="0" w:space="0" w:color="auto"/>
            <w:bottom w:val="none" w:sz="0" w:space="0" w:color="auto"/>
            <w:right w:val="none" w:sz="0" w:space="0" w:color="auto"/>
          </w:divBdr>
        </w:div>
        <w:div w:id="1062405288">
          <w:marLeft w:val="0"/>
          <w:marRight w:val="0"/>
          <w:marTop w:val="0"/>
          <w:marBottom w:val="0"/>
          <w:divBdr>
            <w:top w:val="none" w:sz="0" w:space="0" w:color="auto"/>
            <w:left w:val="none" w:sz="0" w:space="0" w:color="auto"/>
            <w:bottom w:val="none" w:sz="0" w:space="0" w:color="auto"/>
            <w:right w:val="none" w:sz="0" w:space="0" w:color="auto"/>
          </w:divBdr>
        </w:div>
        <w:div w:id="910702361">
          <w:marLeft w:val="0"/>
          <w:marRight w:val="0"/>
          <w:marTop w:val="0"/>
          <w:marBottom w:val="0"/>
          <w:divBdr>
            <w:top w:val="none" w:sz="0" w:space="0" w:color="auto"/>
            <w:left w:val="none" w:sz="0" w:space="0" w:color="auto"/>
            <w:bottom w:val="none" w:sz="0" w:space="0" w:color="auto"/>
            <w:right w:val="none" w:sz="0" w:space="0" w:color="auto"/>
          </w:divBdr>
        </w:div>
        <w:div w:id="1110583799">
          <w:marLeft w:val="0"/>
          <w:marRight w:val="0"/>
          <w:marTop w:val="0"/>
          <w:marBottom w:val="0"/>
          <w:divBdr>
            <w:top w:val="none" w:sz="0" w:space="0" w:color="auto"/>
            <w:left w:val="none" w:sz="0" w:space="0" w:color="auto"/>
            <w:bottom w:val="none" w:sz="0" w:space="0" w:color="auto"/>
            <w:right w:val="none" w:sz="0" w:space="0" w:color="auto"/>
          </w:divBdr>
        </w:div>
        <w:div w:id="121115757">
          <w:marLeft w:val="0"/>
          <w:marRight w:val="0"/>
          <w:marTop w:val="0"/>
          <w:marBottom w:val="0"/>
          <w:divBdr>
            <w:top w:val="none" w:sz="0" w:space="0" w:color="auto"/>
            <w:left w:val="none" w:sz="0" w:space="0" w:color="auto"/>
            <w:bottom w:val="none" w:sz="0" w:space="0" w:color="auto"/>
            <w:right w:val="none" w:sz="0" w:space="0" w:color="auto"/>
          </w:divBdr>
        </w:div>
        <w:div w:id="825784559">
          <w:marLeft w:val="0"/>
          <w:marRight w:val="0"/>
          <w:marTop w:val="0"/>
          <w:marBottom w:val="0"/>
          <w:divBdr>
            <w:top w:val="none" w:sz="0" w:space="0" w:color="auto"/>
            <w:left w:val="none" w:sz="0" w:space="0" w:color="auto"/>
            <w:bottom w:val="none" w:sz="0" w:space="0" w:color="auto"/>
            <w:right w:val="none" w:sz="0" w:space="0" w:color="auto"/>
          </w:divBdr>
        </w:div>
        <w:div w:id="327485385">
          <w:marLeft w:val="0"/>
          <w:marRight w:val="0"/>
          <w:marTop w:val="0"/>
          <w:marBottom w:val="0"/>
          <w:divBdr>
            <w:top w:val="none" w:sz="0" w:space="0" w:color="auto"/>
            <w:left w:val="none" w:sz="0" w:space="0" w:color="auto"/>
            <w:bottom w:val="none" w:sz="0" w:space="0" w:color="auto"/>
            <w:right w:val="none" w:sz="0" w:space="0" w:color="auto"/>
          </w:divBdr>
        </w:div>
        <w:div w:id="562643246">
          <w:marLeft w:val="0"/>
          <w:marRight w:val="0"/>
          <w:marTop w:val="0"/>
          <w:marBottom w:val="0"/>
          <w:divBdr>
            <w:top w:val="none" w:sz="0" w:space="0" w:color="auto"/>
            <w:left w:val="none" w:sz="0" w:space="0" w:color="auto"/>
            <w:bottom w:val="none" w:sz="0" w:space="0" w:color="auto"/>
            <w:right w:val="none" w:sz="0" w:space="0" w:color="auto"/>
          </w:divBdr>
        </w:div>
        <w:div w:id="557403990">
          <w:marLeft w:val="0"/>
          <w:marRight w:val="0"/>
          <w:marTop w:val="0"/>
          <w:marBottom w:val="0"/>
          <w:divBdr>
            <w:top w:val="none" w:sz="0" w:space="0" w:color="auto"/>
            <w:left w:val="none" w:sz="0" w:space="0" w:color="auto"/>
            <w:bottom w:val="none" w:sz="0" w:space="0" w:color="auto"/>
            <w:right w:val="none" w:sz="0" w:space="0" w:color="auto"/>
          </w:divBdr>
        </w:div>
        <w:div w:id="759763950">
          <w:marLeft w:val="0"/>
          <w:marRight w:val="0"/>
          <w:marTop w:val="0"/>
          <w:marBottom w:val="0"/>
          <w:divBdr>
            <w:top w:val="none" w:sz="0" w:space="0" w:color="auto"/>
            <w:left w:val="none" w:sz="0" w:space="0" w:color="auto"/>
            <w:bottom w:val="none" w:sz="0" w:space="0" w:color="auto"/>
            <w:right w:val="none" w:sz="0" w:space="0" w:color="auto"/>
          </w:divBdr>
        </w:div>
        <w:div w:id="411050006">
          <w:marLeft w:val="0"/>
          <w:marRight w:val="0"/>
          <w:marTop w:val="0"/>
          <w:marBottom w:val="0"/>
          <w:divBdr>
            <w:top w:val="none" w:sz="0" w:space="0" w:color="auto"/>
            <w:left w:val="none" w:sz="0" w:space="0" w:color="auto"/>
            <w:bottom w:val="none" w:sz="0" w:space="0" w:color="auto"/>
            <w:right w:val="none" w:sz="0" w:space="0" w:color="auto"/>
          </w:divBdr>
        </w:div>
        <w:div w:id="1871799476">
          <w:marLeft w:val="0"/>
          <w:marRight w:val="0"/>
          <w:marTop w:val="0"/>
          <w:marBottom w:val="0"/>
          <w:divBdr>
            <w:top w:val="none" w:sz="0" w:space="0" w:color="auto"/>
            <w:left w:val="none" w:sz="0" w:space="0" w:color="auto"/>
            <w:bottom w:val="none" w:sz="0" w:space="0" w:color="auto"/>
            <w:right w:val="none" w:sz="0" w:space="0" w:color="auto"/>
          </w:divBdr>
        </w:div>
        <w:div w:id="101144942">
          <w:marLeft w:val="0"/>
          <w:marRight w:val="0"/>
          <w:marTop w:val="0"/>
          <w:marBottom w:val="0"/>
          <w:divBdr>
            <w:top w:val="none" w:sz="0" w:space="0" w:color="auto"/>
            <w:left w:val="none" w:sz="0" w:space="0" w:color="auto"/>
            <w:bottom w:val="none" w:sz="0" w:space="0" w:color="auto"/>
            <w:right w:val="none" w:sz="0" w:space="0" w:color="auto"/>
          </w:divBdr>
        </w:div>
        <w:div w:id="1813212083">
          <w:marLeft w:val="0"/>
          <w:marRight w:val="0"/>
          <w:marTop w:val="0"/>
          <w:marBottom w:val="0"/>
          <w:divBdr>
            <w:top w:val="none" w:sz="0" w:space="0" w:color="auto"/>
            <w:left w:val="none" w:sz="0" w:space="0" w:color="auto"/>
            <w:bottom w:val="none" w:sz="0" w:space="0" w:color="auto"/>
            <w:right w:val="none" w:sz="0" w:space="0" w:color="auto"/>
          </w:divBdr>
        </w:div>
        <w:div w:id="1491873391">
          <w:marLeft w:val="0"/>
          <w:marRight w:val="0"/>
          <w:marTop w:val="0"/>
          <w:marBottom w:val="0"/>
          <w:divBdr>
            <w:top w:val="none" w:sz="0" w:space="0" w:color="auto"/>
            <w:left w:val="none" w:sz="0" w:space="0" w:color="auto"/>
            <w:bottom w:val="none" w:sz="0" w:space="0" w:color="auto"/>
            <w:right w:val="none" w:sz="0" w:space="0" w:color="auto"/>
          </w:divBdr>
        </w:div>
        <w:div w:id="2013951389">
          <w:marLeft w:val="0"/>
          <w:marRight w:val="0"/>
          <w:marTop w:val="0"/>
          <w:marBottom w:val="0"/>
          <w:divBdr>
            <w:top w:val="none" w:sz="0" w:space="0" w:color="auto"/>
            <w:left w:val="none" w:sz="0" w:space="0" w:color="auto"/>
            <w:bottom w:val="none" w:sz="0" w:space="0" w:color="auto"/>
            <w:right w:val="none" w:sz="0" w:space="0" w:color="auto"/>
          </w:divBdr>
        </w:div>
        <w:div w:id="838496677">
          <w:marLeft w:val="0"/>
          <w:marRight w:val="0"/>
          <w:marTop w:val="0"/>
          <w:marBottom w:val="0"/>
          <w:divBdr>
            <w:top w:val="none" w:sz="0" w:space="0" w:color="auto"/>
            <w:left w:val="none" w:sz="0" w:space="0" w:color="auto"/>
            <w:bottom w:val="none" w:sz="0" w:space="0" w:color="auto"/>
            <w:right w:val="none" w:sz="0" w:space="0" w:color="auto"/>
          </w:divBdr>
        </w:div>
        <w:div w:id="1981419855">
          <w:marLeft w:val="0"/>
          <w:marRight w:val="0"/>
          <w:marTop w:val="0"/>
          <w:marBottom w:val="0"/>
          <w:divBdr>
            <w:top w:val="none" w:sz="0" w:space="0" w:color="auto"/>
            <w:left w:val="none" w:sz="0" w:space="0" w:color="auto"/>
            <w:bottom w:val="none" w:sz="0" w:space="0" w:color="auto"/>
            <w:right w:val="none" w:sz="0" w:space="0" w:color="auto"/>
          </w:divBdr>
        </w:div>
        <w:div w:id="51199043">
          <w:marLeft w:val="0"/>
          <w:marRight w:val="0"/>
          <w:marTop w:val="0"/>
          <w:marBottom w:val="0"/>
          <w:divBdr>
            <w:top w:val="none" w:sz="0" w:space="0" w:color="auto"/>
            <w:left w:val="none" w:sz="0" w:space="0" w:color="auto"/>
            <w:bottom w:val="none" w:sz="0" w:space="0" w:color="auto"/>
            <w:right w:val="none" w:sz="0" w:space="0" w:color="auto"/>
          </w:divBdr>
        </w:div>
        <w:div w:id="1637761134">
          <w:marLeft w:val="0"/>
          <w:marRight w:val="0"/>
          <w:marTop w:val="0"/>
          <w:marBottom w:val="0"/>
          <w:divBdr>
            <w:top w:val="none" w:sz="0" w:space="0" w:color="auto"/>
            <w:left w:val="none" w:sz="0" w:space="0" w:color="auto"/>
            <w:bottom w:val="none" w:sz="0" w:space="0" w:color="auto"/>
            <w:right w:val="none" w:sz="0" w:space="0" w:color="auto"/>
          </w:divBdr>
        </w:div>
        <w:div w:id="1696731506">
          <w:marLeft w:val="0"/>
          <w:marRight w:val="0"/>
          <w:marTop w:val="0"/>
          <w:marBottom w:val="0"/>
          <w:divBdr>
            <w:top w:val="none" w:sz="0" w:space="0" w:color="auto"/>
            <w:left w:val="none" w:sz="0" w:space="0" w:color="auto"/>
            <w:bottom w:val="none" w:sz="0" w:space="0" w:color="auto"/>
            <w:right w:val="none" w:sz="0" w:space="0" w:color="auto"/>
          </w:divBdr>
        </w:div>
        <w:div w:id="1399596430">
          <w:marLeft w:val="0"/>
          <w:marRight w:val="0"/>
          <w:marTop w:val="0"/>
          <w:marBottom w:val="0"/>
          <w:divBdr>
            <w:top w:val="none" w:sz="0" w:space="0" w:color="auto"/>
            <w:left w:val="none" w:sz="0" w:space="0" w:color="auto"/>
            <w:bottom w:val="none" w:sz="0" w:space="0" w:color="auto"/>
            <w:right w:val="none" w:sz="0" w:space="0" w:color="auto"/>
          </w:divBdr>
        </w:div>
        <w:div w:id="1512645348">
          <w:marLeft w:val="0"/>
          <w:marRight w:val="0"/>
          <w:marTop w:val="0"/>
          <w:marBottom w:val="0"/>
          <w:divBdr>
            <w:top w:val="none" w:sz="0" w:space="0" w:color="auto"/>
            <w:left w:val="none" w:sz="0" w:space="0" w:color="auto"/>
            <w:bottom w:val="none" w:sz="0" w:space="0" w:color="auto"/>
            <w:right w:val="none" w:sz="0" w:space="0" w:color="auto"/>
          </w:divBdr>
        </w:div>
        <w:div w:id="614334480">
          <w:marLeft w:val="0"/>
          <w:marRight w:val="0"/>
          <w:marTop w:val="0"/>
          <w:marBottom w:val="0"/>
          <w:divBdr>
            <w:top w:val="none" w:sz="0" w:space="0" w:color="auto"/>
            <w:left w:val="none" w:sz="0" w:space="0" w:color="auto"/>
            <w:bottom w:val="none" w:sz="0" w:space="0" w:color="auto"/>
            <w:right w:val="none" w:sz="0" w:space="0" w:color="auto"/>
          </w:divBdr>
        </w:div>
        <w:div w:id="1681422807">
          <w:marLeft w:val="0"/>
          <w:marRight w:val="0"/>
          <w:marTop w:val="0"/>
          <w:marBottom w:val="0"/>
          <w:divBdr>
            <w:top w:val="none" w:sz="0" w:space="0" w:color="auto"/>
            <w:left w:val="none" w:sz="0" w:space="0" w:color="auto"/>
            <w:bottom w:val="none" w:sz="0" w:space="0" w:color="auto"/>
            <w:right w:val="none" w:sz="0" w:space="0" w:color="auto"/>
          </w:divBdr>
        </w:div>
        <w:div w:id="1359770100">
          <w:marLeft w:val="0"/>
          <w:marRight w:val="0"/>
          <w:marTop w:val="0"/>
          <w:marBottom w:val="0"/>
          <w:divBdr>
            <w:top w:val="none" w:sz="0" w:space="0" w:color="auto"/>
            <w:left w:val="none" w:sz="0" w:space="0" w:color="auto"/>
            <w:bottom w:val="none" w:sz="0" w:space="0" w:color="auto"/>
            <w:right w:val="none" w:sz="0" w:space="0" w:color="auto"/>
          </w:divBdr>
        </w:div>
        <w:div w:id="1301114298">
          <w:marLeft w:val="0"/>
          <w:marRight w:val="0"/>
          <w:marTop w:val="0"/>
          <w:marBottom w:val="0"/>
          <w:divBdr>
            <w:top w:val="none" w:sz="0" w:space="0" w:color="auto"/>
            <w:left w:val="none" w:sz="0" w:space="0" w:color="auto"/>
            <w:bottom w:val="none" w:sz="0" w:space="0" w:color="auto"/>
            <w:right w:val="none" w:sz="0" w:space="0" w:color="auto"/>
          </w:divBdr>
        </w:div>
        <w:div w:id="576017196">
          <w:marLeft w:val="0"/>
          <w:marRight w:val="0"/>
          <w:marTop w:val="0"/>
          <w:marBottom w:val="0"/>
          <w:divBdr>
            <w:top w:val="none" w:sz="0" w:space="0" w:color="auto"/>
            <w:left w:val="none" w:sz="0" w:space="0" w:color="auto"/>
            <w:bottom w:val="none" w:sz="0" w:space="0" w:color="auto"/>
            <w:right w:val="none" w:sz="0" w:space="0" w:color="auto"/>
          </w:divBdr>
        </w:div>
        <w:div w:id="1925189404">
          <w:marLeft w:val="0"/>
          <w:marRight w:val="0"/>
          <w:marTop w:val="0"/>
          <w:marBottom w:val="0"/>
          <w:divBdr>
            <w:top w:val="none" w:sz="0" w:space="0" w:color="auto"/>
            <w:left w:val="none" w:sz="0" w:space="0" w:color="auto"/>
            <w:bottom w:val="none" w:sz="0" w:space="0" w:color="auto"/>
            <w:right w:val="none" w:sz="0" w:space="0" w:color="auto"/>
          </w:divBdr>
        </w:div>
        <w:div w:id="622033956">
          <w:marLeft w:val="0"/>
          <w:marRight w:val="0"/>
          <w:marTop w:val="0"/>
          <w:marBottom w:val="0"/>
          <w:divBdr>
            <w:top w:val="none" w:sz="0" w:space="0" w:color="auto"/>
            <w:left w:val="none" w:sz="0" w:space="0" w:color="auto"/>
            <w:bottom w:val="none" w:sz="0" w:space="0" w:color="auto"/>
            <w:right w:val="none" w:sz="0" w:space="0" w:color="auto"/>
          </w:divBdr>
        </w:div>
        <w:div w:id="195195944">
          <w:marLeft w:val="0"/>
          <w:marRight w:val="0"/>
          <w:marTop w:val="0"/>
          <w:marBottom w:val="0"/>
          <w:divBdr>
            <w:top w:val="none" w:sz="0" w:space="0" w:color="auto"/>
            <w:left w:val="none" w:sz="0" w:space="0" w:color="auto"/>
            <w:bottom w:val="none" w:sz="0" w:space="0" w:color="auto"/>
            <w:right w:val="none" w:sz="0" w:space="0" w:color="auto"/>
          </w:divBdr>
        </w:div>
        <w:div w:id="1321620226">
          <w:marLeft w:val="0"/>
          <w:marRight w:val="0"/>
          <w:marTop w:val="0"/>
          <w:marBottom w:val="0"/>
          <w:divBdr>
            <w:top w:val="none" w:sz="0" w:space="0" w:color="auto"/>
            <w:left w:val="none" w:sz="0" w:space="0" w:color="auto"/>
            <w:bottom w:val="none" w:sz="0" w:space="0" w:color="auto"/>
            <w:right w:val="none" w:sz="0" w:space="0" w:color="auto"/>
          </w:divBdr>
        </w:div>
        <w:div w:id="56363586">
          <w:marLeft w:val="0"/>
          <w:marRight w:val="0"/>
          <w:marTop w:val="0"/>
          <w:marBottom w:val="0"/>
          <w:divBdr>
            <w:top w:val="none" w:sz="0" w:space="0" w:color="auto"/>
            <w:left w:val="none" w:sz="0" w:space="0" w:color="auto"/>
            <w:bottom w:val="none" w:sz="0" w:space="0" w:color="auto"/>
            <w:right w:val="none" w:sz="0" w:space="0" w:color="auto"/>
          </w:divBdr>
        </w:div>
        <w:div w:id="11612588">
          <w:marLeft w:val="0"/>
          <w:marRight w:val="0"/>
          <w:marTop w:val="0"/>
          <w:marBottom w:val="0"/>
          <w:divBdr>
            <w:top w:val="none" w:sz="0" w:space="0" w:color="auto"/>
            <w:left w:val="none" w:sz="0" w:space="0" w:color="auto"/>
            <w:bottom w:val="none" w:sz="0" w:space="0" w:color="auto"/>
            <w:right w:val="none" w:sz="0" w:space="0" w:color="auto"/>
          </w:divBdr>
        </w:div>
        <w:div w:id="486484856">
          <w:marLeft w:val="0"/>
          <w:marRight w:val="0"/>
          <w:marTop w:val="0"/>
          <w:marBottom w:val="0"/>
          <w:divBdr>
            <w:top w:val="none" w:sz="0" w:space="0" w:color="auto"/>
            <w:left w:val="none" w:sz="0" w:space="0" w:color="auto"/>
            <w:bottom w:val="none" w:sz="0" w:space="0" w:color="auto"/>
            <w:right w:val="none" w:sz="0" w:space="0" w:color="auto"/>
          </w:divBdr>
        </w:div>
        <w:div w:id="862672260">
          <w:marLeft w:val="0"/>
          <w:marRight w:val="0"/>
          <w:marTop w:val="0"/>
          <w:marBottom w:val="0"/>
          <w:divBdr>
            <w:top w:val="none" w:sz="0" w:space="0" w:color="auto"/>
            <w:left w:val="none" w:sz="0" w:space="0" w:color="auto"/>
            <w:bottom w:val="none" w:sz="0" w:space="0" w:color="auto"/>
            <w:right w:val="none" w:sz="0" w:space="0" w:color="auto"/>
          </w:divBdr>
        </w:div>
        <w:div w:id="1109618888">
          <w:marLeft w:val="0"/>
          <w:marRight w:val="0"/>
          <w:marTop w:val="0"/>
          <w:marBottom w:val="0"/>
          <w:divBdr>
            <w:top w:val="none" w:sz="0" w:space="0" w:color="auto"/>
            <w:left w:val="none" w:sz="0" w:space="0" w:color="auto"/>
            <w:bottom w:val="none" w:sz="0" w:space="0" w:color="auto"/>
            <w:right w:val="none" w:sz="0" w:space="0" w:color="auto"/>
          </w:divBdr>
        </w:div>
        <w:div w:id="1149130634">
          <w:marLeft w:val="0"/>
          <w:marRight w:val="0"/>
          <w:marTop w:val="0"/>
          <w:marBottom w:val="0"/>
          <w:divBdr>
            <w:top w:val="none" w:sz="0" w:space="0" w:color="auto"/>
            <w:left w:val="none" w:sz="0" w:space="0" w:color="auto"/>
            <w:bottom w:val="none" w:sz="0" w:space="0" w:color="auto"/>
            <w:right w:val="none" w:sz="0" w:space="0" w:color="auto"/>
          </w:divBdr>
        </w:div>
        <w:div w:id="1807047278">
          <w:marLeft w:val="0"/>
          <w:marRight w:val="0"/>
          <w:marTop w:val="0"/>
          <w:marBottom w:val="0"/>
          <w:divBdr>
            <w:top w:val="none" w:sz="0" w:space="0" w:color="auto"/>
            <w:left w:val="none" w:sz="0" w:space="0" w:color="auto"/>
            <w:bottom w:val="none" w:sz="0" w:space="0" w:color="auto"/>
            <w:right w:val="none" w:sz="0" w:space="0" w:color="auto"/>
          </w:divBdr>
        </w:div>
        <w:div w:id="1104836880">
          <w:marLeft w:val="0"/>
          <w:marRight w:val="0"/>
          <w:marTop w:val="0"/>
          <w:marBottom w:val="0"/>
          <w:divBdr>
            <w:top w:val="none" w:sz="0" w:space="0" w:color="auto"/>
            <w:left w:val="none" w:sz="0" w:space="0" w:color="auto"/>
            <w:bottom w:val="none" w:sz="0" w:space="0" w:color="auto"/>
            <w:right w:val="none" w:sz="0" w:space="0" w:color="auto"/>
          </w:divBdr>
        </w:div>
        <w:div w:id="74909361">
          <w:marLeft w:val="0"/>
          <w:marRight w:val="0"/>
          <w:marTop w:val="0"/>
          <w:marBottom w:val="0"/>
          <w:divBdr>
            <w:top w:val="none" w:sz="0" w:space="0" w:color="auto"/>
            <w:left w:val="none" w:sz="0" w:space="0" w:color="auto"/>
            <w:bottom w:val="none" w:sz="0" w:space="0" w:color="auto"/>
            <w:right w:val="none" w:sz="0" w:space="0" w:color="auto"/>
          </w:divBdr>
        </w:div>
        <w:div w:id="1359895148">
          <w:marLeft w:val="0"/>
          <w:marRight w:val="0"/>
          <w:marTop w:val="0"/>
          <w:marBottom w:val="0"/>
          <w:divBdr>
            <w:top w:val="none" w:sz="0" w:space="0" w:color="auto"/>
            <w:left w:val="none" w:sz="0" w:space="0" w:color="auto"/>
            <w:bottom w:val="none" w:sz="0" w:space="0" w:color="auto"/>
            <w:right w:val="none" w:sz="0" w:space="0" w:color="auto"/>
          </w:divBdr>
        </w:div>
        <w:div w:id="180046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esrecht-bw.de/jportal/portal/t/1k7w/page/bsbawueprod.psml?pid=Dokumentanzeige&amp;showdoccase=1&amp;js_peid=Trefferliste&amp;documentnumber=1&amp;numberofresults=1&amp;fromdoctodoc=yes&amp;doc.id=BJNR000010949BJNE001901307&amp;doc.part=S&amp;doc.price=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ndesrecht-bw.de/jportal/?quelle=jlink&amp;query=VVBW-2205-1-KM-19990308-SF&amp;max=tr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ndesrecht-bw.de/jportal/?quelle=jlink&amp;query=VVBW-2205-1-KM-19990308-SF&amp;max=tru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andesrecht-bw.de/jportal/?quelle=jlink&amp;query=VVBW-2205-1-KM-19990308-SF&amp;max=true" TargetMode="External"/><Relationship Id="rId4" Type="http://schemas.microsoft.com/office/2007/relationships/stylesWithEffects" Target="stylesWithEffects.xml"/><Relationship Id="rId9" Type="http://schemas.openxmlformats.org/officeDocument/2006/relationships/hyperlink" Target="http://www.landesrecht-bw.de/jportal/?quelle=jlink&amp;query=VVBW-2205-1-KM-19990308-SF&amp;max=true" TargetMode="External"/><Relationship Id="rId14" Type="http://schemas.openxmlformats.org/officeDocument/2006/relationships/hyperlink" Target="http://ifil-dillenburg.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07776-627B-408C-A2DE-5A7A57FC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8180</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Stadtverwaltung Schorndorf</Company>
  <LinksUpToDate>false</LinksUpToDate>
  <CharactersWithSpaces>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Siegfried</dc:creator>
  <cp:lastModifiedBy>swengert</cp:lastModifiedBy>
  <cp:revision>2</cp:revision>
  <cp:lastPrinted>2015-06-12T06:52:00Z</cp:lastPrinted>
  <dcterms:created xsi:type="dcterms:W3CDTF">2015-06-12T06:54:00Z</dcterms:created>
  <dcterms:modified xsi:type="dcterms:W3CDTF">2015-06-12T06:54:00Z</dcterms:modified>
</cp:coreProperties>
</file>